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20D" w:rsidRDefault="005F520D">
      <w:pPr>
        <w:pStyle w:val="GvdeMetni"/>
        <w:rPr>
          <w:rFonts w:ascii="Times New Roman"/>
          <w:sz w:val="20"/>
        </w:rPr>
      </w:pPr>
    </w:p>
    <w:p w:rsidR="005F520D" w:rsidRDefault="005F520D">
      <w:pPr>
        <w:pStyle w:val="GvdeMetni"/>
        <w:rPr>
          <w:rFonts w:ascii="Times New Roman"/>
          <w:sz w:val="20"/>
        </w:rPr>
      </w:pPr>
    </w:p>
    <w:p w:rsidR="005F520D" w:rsidRDefault="005F520D">
      <w:pPr>
        <w:pStyle w:val="GvdeMetni"/>
        <w:rPr>
          <w:rFonts w:ascii="Times New Roman"/>
          <w:sz w:val="20"/>
        </w:rPr>
      </w:pPr>
    </w:p>
    <w:p w:rsidR="005F520D" w:rsidRDefault="005F520D">
      <w:pPr>
        <w:pStyle w:val="GvdeMetni"/>
        <w:rPr>
          <w:rFonts w:ascii="Times New Roman"/>
          <w:sz w:val="20"/>
        </w:rPr>
      </w:pPr>
    </w:p>
    <w:p w:rsidR="005F520D" w:rsidRDefault="005F520D">
      <w:pPr>
        <w:pStyle w:val="GvdeMetni"/>
        <w:rPr>
          <w:rFonts w:ascii="Times New Roman"/>
          <w:sz w:val="20"/>
        </w:rPr>
      </w:pPr>
    </w:p>
    <w:p w:rsidR="005F520D" w:rsidRDefault="005F520D">
      <w:pPr>
        <w:pStyle w:val="GvdeMetni"/>
        <w:rPr>
          <w:rFonts w:ascii="Times New Roman"/>
          <w:sz w:val="20"/>
        </w:rPr>
      </w:pPr>
    </w:p>
    <w:p w:rsidR="005F520D" w:rsidRDefault="005F520D">
      <w:pPr>
        <w:pStyle w:val="GvdeMetni"/>
        <w:rPr>
          <w:rFonts w:ascii="Times New Roman"/>
          <w:sz w:val="20"/>
        </w:rPr>
      </w:pPr>
    </w:p>
    <w:p w:rsidR="005F520D" w:rsidRDefault="005F520D">
      <w:pPr>
        <w:pStyle w:val="GvdeMetni"/>
        <w:rPr>
          <w:rFonts w:ascii="Times New Roman"/>
          <w:sz w:val="20"/>
        </w:rPr>
      </w:pPr>
    </w:p>
    <w:p w:rsidR="005F520D" w:rsidRDefault="005F520D">
      <w:pPr>
        <w:pStyle w:val="GvdeMetni"/>
        <w:rPr>
          <w:rFonts w:ascii="Times New Roman"/>
          <w:sz w:val="20"/>
        </w:rPr>
      </w:pPr>
    </w:p>
    <w:p w:rsidR="005F520D" w:rsidRDefault="005F520D">
      <w:pPr>
        <w:pStyle w:val="GvdeMetni"/>
        <w:rPr>
          <w:rFonts w:ascii="Times New Roman"/>
          <w:sz w:val="20"/>
        </w:rPr>
      </w:pPr>
    </w:p>
    <w:p w:rsidR="005F520D" w:rsidRDefault="005F520D">
      <w:pPr>
        <w:pStyle w:val="GvdeMetni"/>
        <w:rPr>
          <w:rFonts w:ascii="Times New Roman"/>
          <w:sz w:val="20"/>
        </w:rPr>
      </w:pPr>
    </w:p>
    <w:p w:rsidR="005F520D" w:rsidRDefault="005F520D">
      <w:pPr>
        <w:pStyle w:val="GvdeMetni"/>
        <w:rPr>
          <w:rFonts w:ascii="Times New Roman"/>
          <w:sz w:val="20"/>
        </w:rPr>
      </w:pPr>
    </w:p>
    <w:p w:rsidR="005F520D" w:rsidRDefault="005F520D">
      <w:pPr>
        <w:pStyle w:val="GvdeMetni"/>
        <w:rPr>
          <w:rFonts w:ascii="Times New Roman"/>
          <w:sz w:val="20"/>
        </w:rPr>
      </w:pPr>
    </w:p>
    <w:p w:rsidR="005F520D" w:rsidRDefault="005F520D">
      <w:pPr>
        <w:pStyle w:val="GvdeMetni"/>
        <w:rPr>
          <w:rFonts w:ascii="Times New Roman"/>
          <w:sz w:val="20"/>
        </w:rPr>
      </w:pPr>
    </w:p>
    <w:p w:rsidR="005F520D" w:rsidRDefault="005F520D">
      <w:pPr>
        <w:pStyle w:val="GvdeMetni"/>
        <w:rPr>
          <w:rFonts w:ascii="Times New Roman"/>
          <w:sz w:val="20"/>
        </w:rPr>
      </w:pPr>
    </w:p>
    <w:p w:rsidR="005F520D" w:rsidRDefault="005F520D">
      <w:pPr>
        <w:pStyle w:val="GvdeMetni"/>
        <w:rPr>
          <w:rFonts w:ascii="Times New Roman"/>
          <w:sz w:val="20"/>
        </w:rPr>
      </w:pPr>
    </w:p>
    <w:p w:rsidR="005F520D" w:rsidRDefault="005F520D">
      <w:pPr>
        <w:pStyle w:val="GvdeMetni"/>
        <w:rPr>
          <w:rFonts w:ascii="Times New Roman"/>
          <w:sz w:val="20"/>
        </w:rPr>
      </w:pPr>
    </w:p>
    <w:p w:rsidR="005F520D" w:rsidRDefault="005F520D">
      <w:pPr>
        <w:pStyle w:val="GvdeMetni"/>
        <w:rPr>
          <w:rFonts w:ascii="Times New Roman"/>
          <w:sz w:val="20"/>
        </w:rPr>
      </w:pPr>
    </w:p>
    <w:p w:rsidR="005F520D" w:rsidRDefault="005F520D">
      <w:pPr>
        <w:pStyle w:val="GvdeMetni"/>
        <w:rPr>
          <w:rFonts w:ascii="Times New Roman"/>
          <w:sz w:val="20"/>
        </w:rPr>
      </w:pPr>
    </w:p>
    <w:p w:rsidR="005F520D" w:rsidRDefault="005F520D">
      <w:pPr>
        <w:pStyle w:val="GvdeMetni"/>
        <w:rPr>
          <w:rFonts w:ascii="Times New Roman"/>
          <w:sz w:val="20"/>
        </w:rPr>
      </w:pPr>
    </w:p>
    <w:p w:rsidR="005F520D" w:rsidRDefault="005F520D">
      <w:pPr>
        <w:pStyle w:val="GvdeMetni"/>
        <w:rPr>
          <w:rFonts w:ascii="Times New Roman"/>
          <w:sz w:val="20"/>
        </w:rPr>
      </w:pPr>
    </w:p>
    <w:p w:rsidR="005F520D" w:rsidRDefault="005F520D">
      <w:pPr>
        <w:pStyle w:val="GvdeMetni"/>
        <w:spacing w:before="5"/>
        <w:rPr>
          <w:rFonts w:ascii="Times New Roman"/>
          <w:sz w:val="16"/>
        </w:rPr>
      </w:pPr>
    </w:p>
    <w:p w:rsidR="005F520D" w:rsidRDefault="00491BF9">
      <w:pPr>
        <w:spacing w:before="71" w:line="273" w:lineRule="auto"/>
        <w:ind w:left="187"/>
        <w:rPr>
          <w:sz w:val="108"/>
        </w:rPr>
      </w:pPr>
      <w:r>
        <w:rPr>
          <w:color w:val="001F5F"/>
          <w:w w:val="110"/>
          <w:sz w:val="108"/>
        </w:rPr>
        <w:t>KİŞİSEL VERİ</w:t>
      </w:r>
      <w:r>
        <w:rPr>
          <w:color w:val="001F5F"/>
          <w:spacing w:val="1"/>
          <w:w w:val="110"/>
          <w:sz w:val="108"/>
        </w:rPr>
        <w:t xml:space="preserve"> </w:t>
      </w:r>
      <w:r>
        <w:rPr>
          <w:color w:val="001F5F"/>
          <w:w w:val="115"/>
          <w:sz w:val="108"/>
        </w:rPr>
        <w:t>GÜVENLİĞİNE</w:t>
      </w:r>
    </w:p>
    <w:p w:rsidR="005F520D" w:rsidRDefault="00491BF9">
      <w:pPr>
        <w:spacing w:line="1260" w:lineRule="exact"/>
        <w:ind w:left="187"/>
        <w:rPr>
          <w:sz w:val="108"/>
        </w:rPr>
      </w:pPr>
      <w:r>
        <w:rPr>
          <w:color w:val="001F5F"/>
          <w:w w:val="110"/>
          <w:sz w:val="108"/>
        </w:rPr>
        <w:t>İLİŞKİN</w:t>
      </w:r>
      <w:r>
        <w:rPr>
          <w:color w:val="001F5F"/>
          <w:spacing w:val="66"/>
          <w:w w:val="110"/>
          <w:sz w:val="108"/>
        </w:rPr>
        <w:t xml:space="preserve"> </w:t>
      </w:r>
      <w:r>
        <w:rPr>
          <w:color w:val="001F5F"/>
          <w:w w:val="110"/>
          <w:sz w:val="108"/>
        </w:rPr>
        <w:t>TEKNİK</w:t>
      </w:r>
    </w:p>
    <w:p w:rsidR="005F520D" w:rsidRDefault="00491BF9">
      <w:pPr>
        <w:spacing w:before="177" w:line="264" w:lineRule="auto"/>
        <w:ind w:left="197" w:hanging="10"/>
        <w:rPr>
          <w:sz w:val="108"/>
        </w:rPr>
      </w:pPr>
      <w:r w:rsidRPr="00491BF9">
        <w:rPr>
          <w:color w:val="001F5F"/>
          <w:w w:val="105"/>
          <w:sz w:val="108"/>
        </w:rPr>
        <w:t>TEDBİRLER</w:t>
      </w:r>
      <w:r w:rsidRPr="00491BF9">
        <w:rPr>
          <w:color w:val="001F5F"/>
          <w:spacing w:val="-247"/>
          <w:w w:val="105"/>
          <w:sz w:val="108"/>
        </w:rPr>
        <w:t xml:space="preserve"> </w:t>
      </w:r>
      <w:r>
        <w:rPr>
          <w:color w:val="001F5F"/>
          <w:w w:val="110"/>
          <w:sz w:val="108"/>
        </w:rPr>
        <w:t>REHBERİ</w:t>
      </w:r>
    </w:p>
    <w:p w:rsidR="005F520D" w:rsidRDefault="005F520D">
      <w:pPr>
        <w:spacing w:line="264" w:lineRule="auto"/>
        <w:rPr>
          <w:sz w:val="108"/>
        </w:rPr>
        <w:sectPr w:rsidR="005F520D">
          <w:headerReference w:type="default" r:id="rId7"/>
          <w:type w:val="continuous"/>
          <w:pgSz w:w="11920" w:h="16850"/>
          <w:pgMar w:top="1600" w:right="1140" w:bottom="280" w:left="1080" w:header="708" w:footer="708" w:gutter="0"/>
          <w:cols w:space="708"/>
        </w:sectPr>
      </w:pPr>
    </w:p>
    <w:p w:rsidR="005F520D" w:rsidRDefault="00491BF9">
      <w:pPr>
        <w:spacing w:before="72"/>
        <w:ind w:left="341"/>
        <w:rPr>
          <w:color w:val="C45811"/>
          <w:w w:val="110"/>
          <w:sz w:val="36"/>
        </w:rPr>
      </w:pPr>
      <w:r w:rsidRPr="00491BF9">
        <w:rPr>
          <w:color w:val="C45811"/>
          <w:w w:val="110"/>
          <w:sz w:val="36"/>
        </w:rPr>
        <w:lastRenderedPageBreak/>
        <w:t>ETİTAY ENERJİ TELEKOMUNİKASYON İLETİSİM TEKNOLOJİ VE ATIK YÖNETİMİ GRUP ANONİM ŞİRKETİ</w:t>
      </w:r>
    </w:p>
    <w:p w:rsidR="00491BF9" w:rsidRDefault="00295D6A" w:rsidP="00295D6A">
      <w:pPr>
        <w:tabs>
          <w:tab w:val="left" w:pos="3960"/>
        </w:tabs>
        <w:spacing w:before="72"/>
        <w:ind w:left="341"/>
        <w:rPr>
          <w:sz w:val="36"/>
        </w:rPr>
      </w:pPr>
      <w:r>
        <w:rPr>
          <w:sz w:val="36"/>
        </w:rPr>
        <w:tab/>
      </w:r>
      <w:bookmarkStart w:id="0" w:name="_GoBack"/>
      <w:bookmarkEnd w:id="0"/>
    </w:p>
    <w:p w:rsidR="005F520D" w:rsidRDefault="00491BF9">
      <w:pPr>
        <w:spacing w:before="159"/>
        <w:ind w:left="341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color w:val="001F5F"/>
          <w:sz w:val="28"/>
        </w:rPr>
        <w:t>İÇİNDEKİLER</w:t>
      </w:r>
    </w:p>
    <w:sdt>
      <w:sdtPr>
        <w:rPr>
          <w:rFonts w:ascii="Cambria" w:eastAsia="Cambria" w:hAnsi="Cambria" w:cs="Cambria"/>
          <w:b w:val="0"/>
          <w:bCs w:val="0"/>
          <w:sz w:val="21"/>
          <w:szCs w:val="21"/>
        </w:rPr>
        <w:id w:val="-261919455"/>
        <w:docPartObj>
          <w:docPartGallery w:val="Table of Contents"/>
          <w:docPartUnique/>
        </w:docPartObj>
      </w:sdtPr>
      <w:sdtEndPr/>
      <w:sdtContent>
        <w:p w:rsidR="005F520D" w:rsidRDefault="00295D6A">
          <w:pPr>
            <w:pStyle w:val="T1"/>
            <w:numPr>
              <w:ilvl w:val="0"/>
              <w:numId w:val="4"/>
            </w:numPr>
            <w:tabs>
              <w:tab w:val="left" w:pos="656"/>
              <w:tab w:val="right" w:leader="dot" w:pos="9427"/>
            </w:tabs>
            <w:spacing w:before="122"/>
            <w:ind w:hanging="301"/>
          </w:pPr>
          <w:hyperlink w:anchor="_bookmark0" w:history="1">
            <w:r w:rsidR="00491BF9">
              <w:rPr>
                <w:color w:val="001F5F"/>
              </w:rPr>
              <w:t>GİRİŞ</w:t>
            </w:r>
            <w:r w:rsidR="00491BF9">
              <w:rPr>
                <w:rFonts w:ascii="Times New Roman" w:hAnsi="Times New Roman"/>
                <w:color w:val="001F5F"/>
              </w:rPr>
              <w:tab/>
            </w:r>
            <w:r w:rsidR="00491BF9">
              <w:rPr>
                <w:color w:val="001F5F"/>
              </w:rPr>
              <w:t>3</w:t>
            </w:r>
          </w:hyperlink>
        </w:p>
        <w:p w:rsidR="005F520D" w:rsidRDefault="00295D6A">
          <w:pPr>
            <w:pStyle w:val="T2"/>
            <w:numPr>
              <w:ilvl w:val="1"/>
              <w:numId w:val="4"/>
            </w:numPr>
            <w:tabs>
              <w:tab w:val="left" w:pos="793"/>
              <w:tab w:val="right" w:leader="dot" w:pos="9427"/>
            </w:tabs>
            <w:spacing w:before="19"/>
            <w:ind w:hanging="217"/>
          </w:pPr>
          <w:hyperlink w:anchor="_bookmark1" w:history="1">
            <w:r w:rsidR="00491BF9">
              <w:rPr>
                <w:color w:val="001F5F"/>
                <w:w w:val="105"/>
              </w:rPr>
              <w:t>Amaç</w:t>
            </w:r>
            <w:r w:rsidR="00491BF9">
              <w:rPr>
                <w:color w:val="001F5F"/>
                <w:spacing w:val="1"/>
                <w:w w:val="105"/>
              </w:rPr>
              <w:t xml:space="preserve"> </w:t>
            </w:r>
            <w:r w:rsidR="00491BF9">
              <w:rPr>
                <w:color w:val="001F5F"/>
                <w:w w:val="105"/>
              </w:rPr>
              <w:t>ve</w:t>
            </w:r>
            <w:r w:rsidR="00491BF9">
              <w:rPr>
                <w:color w:val="001F5F"/>
                <w:spacing w:val="4"/>
                <w:w w:val="105"/>
              </w:rPr>
              <w:t xml:space="preserve"> </w:t>
            </w:r>
            <w:r w:rsidR="00491BF9">
              <w:rPr>
                <w:color w:val="001F5F"/>
                <w:w w:val="105"/>
              </w:rPr>
              <w:t>Dayanak</w:t>
            </w:r>
            <w:r w:rsidR="00491BF9">
              <w:rPr>
                <w:color w:val="001F5F"/>
                <w:w w:val="105"/>
              </w:rPr>
              <w:tab/>
              <w:t>3</w:t>
            </w:r>
          </w:hyperlink>
        </w:p>
        <w:p w:rsidR="005F520D" w:rsidRDefault="00295D6A">
          <w:pPr>
            <w:pStyle w:val="T2"/>
            <w:numPr>
              <w:ilvl w:val="1"/>
              <w:numId w:val="4"/>
            </w:numPr>
            <w:tabs>
              <w:tab w:val="left" w:pos="793"/>
              <w:tab w:val="right" w:leader="dot" w:pos="9427"/>
            </w:tabs>
            <w:ind w:hanging="217"/>
          </w:pPr>
          <w:hyperlink w:anchor="_bookmark2" w:history="1">
            <w:r w:rsidR="00491BF9">
              <w:rPr>
                <w:color w:val="001F5F"/>
                <w:w w:val="105"/>
              </w:rPr>
              <w:t>Kapsam</w:t>
            </w:r>
            <w:r w:rsidR="00491BF9">
              <w:rPr>
                <w:color w:val="001F5F"/>
                <w:w w:val="105"/>
              </w:rPr>
              <w:tab/>
              <w:t>3</w:t>
            </w:r>
          </w:hyperlink>
        </w:p>
        <w:p w:rsidR="005F520D" w:rsidRDefault="00295D6A">
          <w:pPr>
            <w:pStyle w:val="T2"/>
            <w:numPr>
              <w:ilvl w:val="1"/>
              <w:numId w:val="4"/>
            </w:numPr>
            <w:tabs>
              <w:tab w:val="left" w:pos="793"/>
              <w:tab w:val="right" w:leader="dot" w:pos="9427"/>
            </w:tabs>
            <w:spacing w:before="75"/>
            <w:ind w:hanging="217"/>
          </w:pPr>
          <w:hyperlink w:anchor="_bookmark3" w:history="1">
            <w:r w:rsidR="00491BF9">
              <w:rPr>
                <w:color w:val="001F5F"/>
              </w:rPr>
              <w:t>Tanımlar</w:t>
            </w:r>
            <w:r w:rsidR="00491BF9">
              <w:rPr>
                <w:rFonts w:ascii="Times New Roman" w:hAnsi="Times New Roman"/>
                <w:color w:val="001F5F"/>
              </w:rPr>
              <w:tab/>
            </w:r>
            <w:r w:rsidR="00491BF9">
              <w:rPr>
                <w:color w:val="001F5F"/>
              </w:rPr>
              <w:t>4</w:t>
            </w:r>
          </w:hyperlink>
        </w:p>
        <w:p w:rsidR="005F520D" w:rsidRDefault="00295D6A">
          <w:pPr>
            <w:pStyle w:val="T1"/>
            <w:numPr>
              <w:ilvl w:val="0"/>
              <w:numId w:val="4"/>
            </w:numPr>
            <w:tabs>
              <w:tab w:val="left" w:pos="644"/>
              <w:tab w:val="right" w:leader="dot" w:pos="9427"/>
            </w:tabs>
            <w:ind w:left="643" w:hanging="289"/>
          </w:pPr>
          <w:hyperlink w:anchor="_bookmark4" w:history="1">
            <w:r w:rsidR="00491BF9">
              <w:rPr>
                <w:color w:val="001F5F"/>
              </w:rPr>
              <w:t>KİŞİSEL</w:t>
            </w:r>
            <w:r w:rsidR="00491BF9">
              <w:rPr>
                <w:color w:val="001F5F"/>
                <w:spacing w:val="-1"/>
              </w:rPr>
              <w:t xml:space="preserve"> </w:t>
            </w:r>
            <w:r w:rsidR="00491BF9">
              <w:rPr>
                <w:color w:val="001F5F"/>
              </w:rPr>
              <w:t>VERİLERİ GÜVENLİĞİNE İLİŞKİN</w:t>
            </w:r>
            <w:r w:rsidR="00491BF9">
              <w:rPr>
                <w:color w:val="001F5F"/>
                <w:spacing w:val="62"/>
              </w:rPr>
              <w:t xml:space="preserve"> </w:t>
            </w:r>
            <w:r w:rsidR="00491BF9">
              <w:rPr>
                <w:color w:val="001F5F"/>
              </w:rPr>
              <w:t>TEKNİK TEDBİRLER</w:t>
            </w:r>
            <w:r w:rsidR="00491BF9">
              <w:rPr>
                <w:rFonts w:ascii="Times New Roman" w:hAnsi="Times New Roman"/>
                <w:color w:val="001F5F"/>
              </w:rPr>
              <w:tab/>
            </w:r>
            <w:r w:rsidR="00491BF9">
              <w:rPr>
                <w:color w:val="001F5F"/>
              </w:rPr>
              <w:t>4</w:t>
            </w:r>
          </w:hyperlink>
        </w:p>
        <w:p w:rsidR="005F520D" w:rsidRDefault="00295D6A">
          <w:pPr>
            <w:pStyle w:val="T2"/>
            <w:numPr>
              <w:ilvl w:val="1"/>
              <w:numId w:val="4"/>
            </w:numPr>
            <w:tabs>
              <w:tab w:val="left" w:pos="793"/>
              <w:tab w:val="right" w:leader="dot" w:pos="9427"/>
            </w:tabs>
            <w:spacing w:before="19"/>
            <w:ind w:hanging="217"/>
          </w:pPr>
          <w:hyperlink w:anchor="_bookmark5" w:history="1">
            <w:r w:rsidR="00491BF9">
              <w:rPr>
                <w:color w:val="001F5F"/>
                <w:w w:val="105"/>
              </w:rPr>
              <w:t>Siber</w:t>
            </w:r>
            <w:r w:rsidR="00491BF9">
              <w:rPr>
                <w:color w:val="001F5F"/>
                <w:spacing w:val="3"/>
                <w:w w:val="105"/>
              </w:rPr>
              <w:t xml:space="preserve"> </w:t>
            </w:r>
            <w:r w:rsidR="00491BF9">
              <w:rPr>
                <w:color w:val="001F5F"/>
                <w:w w:val="105"/>
              </w:rPr>
              <w:t>Güvenliğin</w:t>
            </w:r>
            <w:r w:rsidR="00491BF9">
              <w:rPr>
                <w:color w:val="001F5F"/>
                <w:spacing w:val="4"/>
                <w:w w:val="105"/>
              </w:rPr>
              <w:t xml:space="preserve"> </w:t>
            </w:r>
            <w:r w:rsidR="00491BF9">
              <w:rPr>
                <w:color w:val="001F5F"/>
                <w:w w:val="105"/>
              </w:rPr>
              <w:t>Sağlanması</w:t>
            </w:r>
            <w:r w:rsidR="00491BF9">
              <w:rPr>
                <w:rFonts w:ascii="Times New Roman" w:hAnsi="Times New Roman"/>
                <w:color w:val="001F5F"/>
                <w:w w:val="105"/>
              </w:rPr>
              <w:tab/>
            </w:r>
            <w:r w:rsidR="00491BF9">
              <w:rPr>
                <w:color w:val="001F5F"/>
                <w:w w:val="105"/>
              </w:rPr>
              <w:t>4</w:t>
            </w:r>
          </w:hyperlink>
        </w:p>
        <w:p w:rsidR="005F520D" w:rsidRDefault="00295D6A">
          <w:pPr>
            <w:pStyle w:val="T2"/>
            <w:numPr>
              <w:ilvl w:val="1"/>
              <w:numId w:val="4"/>
            </w:numPr>
            <w:tabs>
              <w:tab w:val="left" w:pos="793"/>
              <w:tab w:val="right" w:leader="dot" w:pos="9427"/>
            </w:tabs>
            <w:ind w:hanging="217"/>
          </w:pPr>
          <w:hyperlink w:anchor="_bookmark6" w:history="1">
            <w:r w:rsidR="00491BF9">
              <w:rPr>
                <w:color w:val="001F5F"/>
                <w:w w:val="105"/>
              </w:rPr>
              <w:t>Kişisel</w:t>
            </w:r>
            <w:r w:rsidR="00491BF9">
              <w:rPr>
                <w:color w:val="001F5F"/>
                <w:spacing w:val="1"/>
                <w:w w:val="105"/>
              </w:rPr>
              <w:t xml:space="preserve"> </w:t>
            </w:r>
            <w:r w:rsidR="00491BF9">
              <w:rPr>
                <w:color w:val="001F5F"/>
                <w:w w:val="105"/>
              </w:rPr>
              <w:t>Veri</w:t>
            </w:r>
            <w:r w:rsidR="00491BF9">
              <w:rPr>
                <w:color w:val="001F5F"/>
                <w:spacing w:val="5"/>
                <w:w w:val="105"/>
              </w:rPr>
              <w:t xml:space="preserve"> </w:t>
            </w:r>
            <w:r w:rsidR="00491BF9">
              <w:rPr>
                <w:color w:val="001F5F"/>
                <w:w w:val="105"/>
              </w:rPr>
              <w:t>Güvenliğinin</w:t>
            </w:r>
            <w:r w:rsidR="00491BF9">
              <w:rPr>
                <w:color w:val="001F5F"/>
                <w:spacing w:val="4"/>
                <w:w w:val="105"/>
              </w:rPr>
              <w:t xml:space="preserve"> </w:t>
            </w:r>
            <w:r w:rsidR="00491BF9">
              <w:rPr>
                <w:color w:val="001F5F"/>
                <w:w w:val="105"/>
              </w:rPr>
              <w:t>Takibi</w:t>
            </w:r>
            <w:r w:rsidR="00491BF9">
              <w:rPr>
                <w:rFonts w:ascii="Times New Roman" w:hAnsi="Times New Roman"/>
                <w:color w:val="001F5F"/>
                <w:w w:val="105"/>
              </w:rPr>
              <w:tab/>
            </w:r>
            <w:r w:rsidR="00491BF9">
              <w:rPr>
                <w:color w:val="001F5F"/>
                <w:w w:val="105"/>
              </w:rPr>
              <w:t>6</w:t>
            </w:r>
          </w:hyperlink>
        </w:p>
        <w:p w:rsidR="005F520D" w:rsidRDefault="00295D6A">
          <w:pPr>
            <w:pStyle w:val="T2"/>
            <w:numPr>
              <w:ilvl w:val="1"/>
              <w:numId w:val="4"/>
            </w:numPr>
            <w:tabs>
              <w:tab w:val="left" w:pos="793"/>
              <w:tab w:val="right" w:leader="dot" w:pos="9427"/>
            </w:tabs>
            <w:ind w:hanging="217"/>
          </w:pPr>
          <w:hyperlink w:anchor="_bookmark7" w:history="1">
            <w:r w:rsidR="00491BF9">
              <w:rPr>
                <w:color w:val="001F5F"/>
                <w:w w:val="105"/>
              </w:rPr>
              <w:t>Kişisel</w:t>
            </w:r>
            <w:r w:rsidR="00491BF9">
              <w:rPr>
                <w:color w:val="001F5F"/>
                <w:spacing w:val="1"/>
                <w:w w:val="105"/>
              </w:rPr>
              <w:t xml:space="preserve"> </w:t>
            </w:r>
            <w:r w:rsidR="00491BF9">
              <w:rPr>
                <w:color w:val="001F5F"/>
                <w:w w:val="105"/>
              </w:rPr>
              <w:t>Veri</w:t>
            </w:r>
            <w:r w:rsidR="00491BF9">
              <w:rPr>
                <w:color w:val="001F5F"/>
                <w:spacing w:val="1"/>
                <w:w w:val="105"/>
              </w:rPr>
              <w:t xml:space="preserve"> </w:t>
            </w:r>
            <w:r w:rsidR="00491BF9">
              <w:rPr>
                <w:color w:val="001F5F"/>
                <w:w w:val="105"/>
              </w:rPr>
              <w:t>İçeren Ortamların</w:t>
            </w:r>
            <w:r w:rsidR="00491BF9">
              <w:rPr>
                <w:color w:val="001F5F"/>
                <w:spacing w:val="4"/>
                <w:w w:val="105"/>
              </w:rPr>
              <w:t xml:space="preserve"> </w:t>
            </w:r>
            <w:r w:rsidR="00491BF9">
              <w:rPr>
                <w:color w:val="001F5F"/>
                <w:w w:val="105"/>
              </w:rPr>
              <w:t>Güvenliğinin</w:t>
            </w:r>
            <w:r w:rsidR="00491BF9">
              <w:rPr>
                <w:color w:val="001F5F"/>
                <w:spacing w:val="6"/>
                <w:w w:val="105"/>
              </w:rPr>
              <w:t xml:space="preserve"> </w:t>
            </w:r>
            <w:r w:rsidR="00491BF9">
              <w:rPr>
                <w:color w:val="001F5F"/>
                <w:w w:val="105"/>
              </w:rPr>
              <w:t>Sağlanması</w:t>
            </w:r>
            <w:r w:rsidR="00491BF9">
              <w:rPr>
                <w:rFonts w:ascii="Times New Roman" w:hAnsi="Times New Roman"/>
                <w:color w:val="001F5F"/>
                <w:w w:val="105"/>
              </w:rPr>
              <w:tab/>
            </w:r>
            <w:r w:rsidR="00491BF9">
              <w:rPr>
                <w:color w:val="001F5F"/>
                <w:w w:val="105"/>
              </w:rPr>
              <w:t>7</w:t>
            </w:r>
          </w:hyperlink>
        </w:p>
        <w:p w:rsidR="005F520D" w:rsidRDefault="00295D6A">
          <w:pPr>
            <w:pStyle w:val="T2"/>
            <w:numPr>
              <w:ilvl w:val="1"/>
              <w:numId w:val="4"/>
            </w:numPr>
            <w:tabs>
              <w:tab w:val="left" w:pos="793"/>
              <w:tab w:val="right" w:leader="dot" w:pos="9427"/>
            </w:tabs>
            <w:ind w:hanging="217"/>
          </w:pPr>
          <w:hyperlink w:anchor="_bookmark8" w:history="1">
            <w:r w:rsidR="00491BF9">
              <w:rPr>
                <w:color w:val="001F5F"/>
                <w:w w:val="105"/>
              </w:rPr>
              <w:t>Kişisel</w:t>
            </w:r>
            <w:r w:rsidR="00491BF9">
              <w:rPr>
                <w:color w:val="001F5F"/>
                <w:spacing w:val="1"/>
                <w:w w:val="105"/>
              </w:rPr>
              <w:t xml:space="preserve"> </w:t>
            </w:r>
            <w:r w:rsidR="00491BF9">
              <w:rPr>
                <w:color w:val="001F5F"/>
                <w:w w:val="105"/>
              </w:rPr>
              <w:t>Verilerin</w:t>
            </w:r>
            <w:r w:rsidR="00491BF9">
              <w:rPr>
                <w:color w:val="001F5F"/>
                <w:spacing w:val="3"/>
                <w:w w:val="105"/>
              </w:rPr>
              <w:t xml:space="preserve"> </w:t>
            </w:r>
            <w:r w:rsidR="00491BF9">
              <w:rPr>
                <w:color w:val="001F5F"/>
                <w:w w:val="105"/>
              </w:rPr>
              <w:t>Bulutta</w:t>
            </w:r>
            <w:r w:rsidR="00491BF9">
              <w:rPr>
                <w:color w:val="001F5F"/>
                <w:spacing w:val="1"/>
                <w:w w:val="105"/>
              </w:rPr>
              <w:t xml:space="preserve"> </w:t>
            </w:r>
            <w:r w:rsidR="00491BF9">
              <w:rPr>
                <w:color w:val="001F5F"/>
                <w:w w:val="105"/>
              </w:rPr>
              <w:t>Depolanması</w:t>
            </w:r>
            <w:r w:rsidR="00491BF9">
              <w:rPr>
                <w:rFonts w:ascii="Times New Roman" w:hAnsi="Times New Roman"/>
                <w:color w:val="001F5F"/>
                <w:w w:val="105"/>
              </w:rPr>
              <w:tab/>
            </w:r>
            <w:r w:rsidR="00491BF9">
              <w:rPr>
                <w:color w:val="001F5F"/>
                <w:w w:val="105"/>
              </w:rPr>
              <w:t>8</w:t>
            </w:r>
          </w:hyperlink>
        </w:p>
        <w:p w:rsidR="005F520D" w:rsidRDefault="00295D6A">
          <w:pPr>
            <w:pStyle w:val="T2"/>
            <w:numPr>
              <w:ilvl w:val="1"/>
              <w:numId w:val="4"/>
            </w:numPr>
            <w:tabs>
              <w:tab w:val="left" w:pos="793"/>
              <w:tab w:val="right" w:leader="dot" w:pos="9427"/>
            </w:tabs>
            <w:spacing w:before="76"/>
            <w:ind w:hanging="217"/>
          </w:pPr>
          <w:hyperlink w:anchor="_bookmark9" w:history="1">
            <w:r w:rsidR="00491BF9">
              <w:rPr>
                <w:color w:val="001F5F"/>
                <w:w w:val="105"/>
              </w:rPr>
              <w:t>Bilgi</w:t>
            </w:r>
            <w:r w:rsidR="00491BF9">
              <w:rPr>
                <w:color w:val="001F5F"/>
                <w:spacing w:val="2"/>
                <w:w w:val="105"/>
              </w:rPr>
              <w:t xml:space="preserve"> </w:t>
            </w:r>
            <w:r w:rsidR="00491BF9">
              <w:rPr>
                <w:color w:val="001F5F"/>
                <w:w w:val="105"/>
              </w:rPr>
              <w:t>Teknolojileri</w:t>
            </w:r>
            <w:r w:rsidR="00491BF9">
              <w:rPr>
                <w:color w:val="001F5F"/>
                <w:spacing w:val="3"/>
                <w:w w:val="105"/>
              </w:rPr>
              <w:t xml:space="preserve"> </w:t>
            </w:r>
            <w:r w:rsidR="00491BF9">
              <w:rPr>
                <w:color w:val="001F5F"/>
                <w:w w:val="105"/>
              </w:rPr>
              <w:t>Sistemleri</w:t>
            </w:r>
            <w:r w:rsidR="00491BF9">
              <w:rPr>
                <w:color w:val="001F5F"/>
                <w:spacing w:val="1"/>
                <w:w w:val="105"/>
              </w:rPr>
              <w:t xml:space="preserve"> </w:t>
            </w:r>
            <w:r w:rsidR="00491BF9">
              <w:rPr>
                <w:color w:val="001F5F"/>
                <w:w w:val="105"/>
              </w:rPr>
              <w:t>Tedariki,</w:t>
            </w:r>
            <w:r w:rsidR="00491BF9">
              <w:rPr>
                <w:color w:val="001F5F"/>
                <w:spacing w:val="2"/>
                <w:w w:val="105"/>
              </w:rPr>
              <w:t xml:space="preserve"> </w:t>
            </w:r>
            <w:r w:rsidR="00491BF9">
              <w:rPr>
                <w:color w:val="001F5F"/>
                <w:w w:val="105"/>
              </w:rPr>
              <w:t>Geliştirme</w:t>
            </w:r>
            <w:r w:rsidR="00491BF9">
              <w:rPr>
                <w:color w:val="001F5F"/>
                <w:spacing w:val="-1"/>
                <w:w w:val="105"/>
              </w:rPr>
              <w:t xml:space="preserve"> </w:t>
            </w:r>
            <w:r w:rsidR="00491BF9">
              <w:rPr>
                <w:color w:val="001F5F"/>
                <w:w w:val="105"/>
              </w:rPr>
              <w:t>ve</w:t>
            </w:r>
            <w:r w:rsidR="00491BF9">
              <w:rPr>
                <w:color w:val="001F5F"/>
                <w:spacing w:val="1"/>
                <w:w w:val="105"/>
              </w:rPr>
              <w:t xml:space="preserve"> </w:t>
            </w:r>
            <w:r w:rsidR="00491BF9">
              <w:rPr>
                <w:color w:val="001F5F"/>
                <w:w w:val="105"/>
              </w:rPr>
              <w:t>Bakımı</w:t>
            </w:r>
            <w:r w:rsidR="00491BF9">
              <w:rPr>
                <w:rFonts w:ascii="Times New Roman" w:hAnsi="Times New Roman"/>
                <w:color w:val="001F5F"/>
                <w:w w:val="105"/>
              </w:rPr>
              <w:tab/>
            </w:r>
            <w:r w:rsidR="00491BF9">
              <w:rPr>
                <w:color w:val="001F5F"/>
                <w:w w:val="105"/>
              </w:rPr>
              <w:t>9</w:t>
            </w:r>
          </w:hyperlink>
        </w:p>
        <w:p w:rsidR="005F520D" w:rsidRDefault="00295D6A">
          <w:pPr>
            <w:pStyle w:val="T2"/>
            <w:numPr>
              <w:ilvl w:val="1"/>
              <w:numId w:val="4"/>
            </w:numPr>
            <w:tabs>
              <w:tab w:val="left" w:pos="793"/>
              <w:tab w:val="right" w:leader="dot" w:pos="9427"/>
            </w:tabs>
            <w:spacing w:before="77"/>
            <w:ind w:hanging="217"/>
          </w:pPr>
          <w:hyperlink w:anchor="_bookmark10" w:history="1">
            <w:r w:rsidR="00491BF9">
              <w:rPr>
                <w:color w:val="001F5F"/>
                <w:w w:val="105"/>
              </w:rPr>
              <w:t>Kişisel</w:t>
            </w:r>
            <w:r w:rsidR="00491BF9">
              <w:rPr>
                <w:color w:val="001F5F"/>
                <w:spacing w:val="1"/>
                <w:w w:val="105"/>
              </w:rPr>
              <w:t xml:space="preserve"> </w:t>
            </w:r>
            <w:r w:rsidR="00491BF9">
              <w:rPr>
                <w:color w:val="001F5F"/>
                <w:w w:val="105"/>
              </w:rPr>
              <w:t>Verilerin</w:t>
            </w:r>
            <w:r w:rsidR="00491BF9">
              <w:rPr>
                <w:color w:val="001F5F"/>
                <w:spacing w:val="3"/>
                <w:w w:val="105"/>
              </w:rPr>
              <w:t xml:space="preserve"> </w:t>
            </w:r>
            <w:r w:rsidR="00491BF9">
              <w:rPr>
                <w:color w:val="001F5F"/>
                <w:w w:val="105"/>
              </w:rPr>
              <w:t>Yedeklenmesi</w:t>
            </w:r>
            <w:r w:rsidR="00491BF9">
              <w:rPr>
                <w:rFonts w:ascii="Times New Roman" w:hAnsi="Times New Roman"/>
                <w:color w:val="001F5F"/>
                <w:w w:val="105"/>
              </w:rPr>
              <w:tab/>
            </w:r>
            <w:r w:rsidR="00491BF9">
              <w:rPr>
                <w:color w:val="001F5F"/>
                <w:w w:val="105"/>
              </w:rPr>
              <w:t>10</w:t>
            </w:r>
          </w:hyperlink>
        </w:p>
        <w:p w:rsidR="005F520D" w:rsidRDefault="00295D6A">
          <w:pPr>
            <w:pStyle w:val="T1"/>
            <w:numPr>
              <w:ilvl w:val="0"/>
              <w:numId w:val="4"/>
            </w:numPr>
            <w:tabs>
              <w:tab w:val="left" w:pos="656"/>
            </w:tabs>
            <w:spacing w:line="318" w:lineRule="exact"/>
            <w:ind w:hanging="301"/>
          </w:pPr>
          <w:hyperlink w:anchor="_bookmark11" w:history="1">
            <w:r w:rsidR="00491BF9">
              <w:rPr>
                <w:color w:val="001F5F"/>
              </w:rPr>
              <w:t>KİŞİSEL</w:t>
            </w:r>
            <w:r w:rsidR="00491BF9">
              <w:rPr>
                <w:color w:val="001F5F"/>
                <w:spacing w:val="1"/>
              </w:rPr>
              <w:t xml:space="preserve"> </w:t>
            </w:r>
            <w:r w:rsidR="00491BF9">
              <w:rPr>
                <w:color w:val="001F5F"/>
              </w:rPr>
              <w:t>VERİ</w:t>
            </w:r>
            <w:r w:rsidR="00491BF9">
              <w:rPr>
                <w:color w:val="001F5F"/>
                <w:spacing w:val="2"/>
              </w:rPr>
              <w:t xml:space="preserve"> </w:t>
            </w:r>
            <w:r w:rsidR="00491BF9">
              <w:rPr>
                <w:color w:val="001F5F"/>
              </w:rPr>
              <w:t>GÜVENLİĞİNE</w:t>
            </w:r>
            <w:r w:rsidR="00491BF9">
              <w:rPr>
                <w:color w:val="001F5F"/>
                <w:spacing w:val="1"/>
              </w:rPr>
              <w:t xml:space="preserve"> </w:t>
            </w:r>
            <w:r w:rsidR="00491BF9">
              <w:rPr>
                <w:color w:val="001F5F"/>
              </w:rPr>
              <w:t>İLİŞKİN</w:t>
            </w:r>
            <w:r w:rsidR="00491BF9">
              <w:rPr>
                <w:color w:val="001F5F"/>
                <w:spacing w:val="3"/>
              </w:rPr>
              <w:t xml:space="preserve"> </w:t>
            </w:r>
            <w:r w:rsidR="00491BF9">
              <w:rPr>
                <w:color w:val="001F5F"/>
              </w:rPr>
              <w:t>TEKNİK</w:t>
            </w:r>
            <w:r w:rsidR="00491BF9">
              <w:rPr>
                <w:color w:val="001F5F"/>
                <w:spacing w:val="2"/>
              </w:rPr>
              <w:t xml:space="preserve"> </w:t>
            </w:r>
            <w:r w:rsidR="00491BF9">
              <w:rPr>
                <w:color w:val="001F5F"/>
              </w:rPr>
              <w:t>TEDBİRLER</w:t>
            </w:r>
          </w:hyperlink>
        </w:p>
        <w:p w:rsidR="005F520D" w:rsidRDefault="00295D6A">
          <w:pPr>
            <w:pStyle w:val="T1"/>
            <w:tabs>
              <w:tab w:val="right" w:leader="dot" w:pos="9427"/>
            </w:tabs>
            <w:spacing w:before="0" w:line="318" w:lineRule="exact"/>
            <w:ind w:left="365" w:firstLine="0"/>
          </w:pPr>
          <w:hyperlink w:anchor="_bookmark11" w:history="1">
            <w:r w:rsidR="00491BF9">
              <w:rPr>
                <w:color w:val="001F5F"/>
              </w:rPr>
              <w:t>KAPSAMINDAKİ</w:t>
            </w:r>
            <w:r w:rsidR="00491BF9">
              <w:rPr>
                <w:color w:val="001F5F"/>
                <w:spacing w:val="-1"/>
              </w:rPr>
              <w:t xml:space="preserve"> </w:t>
            </w:r>
            <w:r w:rsidR="00491BF9">
              <w:rPr>
                <w:color w:val="001F5F"/>
              </w:rPr>
              <w:t>ÖZET TABLOLAR</w:t>
            </w:r>
            <w:r w:rsidR="00491BF9">
              <w:rPr>
                <w:rFonts w:ascii="Times New Roman" w:hAnsi="Times New Roman"/>
                <w:color w:val="001F5F"/>
              </w:rPr>
              <w:tab/>
            </w:r>
            <w:r w:rsidR="00491BF9">
              <w:rPr>
                <w:color w:val="001F5F"/>
              </w:rPr>
              <w:t>11</w:t>
            </w:r>
          </w:hyperlink>
        </w:p>
        <w:p w:rsidR="005F520D" w:rsidRDefault="00295D6A">
          <w:pPr>
            <w:pStyle w:val="T2"/>
            <w:numPr>
              <w:ilvl w:val="1"/>
              <w:numId w:val="4"/>
            </w:numPr>
            <w:tabs>
              <w:tab w:val="left" w:pos="793"/>
              <w:tab w:val="right" w:leader="dot" w:pos="9427"/>
            </w:tabs>
            <w:spacing w:before="19"/>
            <w:ind w:hanging="217"/>
          </w:pPr>
          <w:hyperlink w:anchor="_bookmark12" w:history="1">
            <w:r w:rsidR="00491BF9">
              <w:rPr>
                <w:color w:val="001F5F"/>
              </w:rPr>
              <w:t>Asgari</w:t>
            </w:r>
            <w:r w:rsidR="00491BF9">
              <w:rPr>
                <w:color w:val="001F5F"/>
                <w:spacing w:val="5"/>
              </w:rPr>
              <w:t xml:space="preserve"> </w:t>
            </w:r>
            <w:r w:rsidR="00491BF9">
              <w:rPr>
                <w:color w:val="001F5F"/>
              </w:rPr>
              <w:t>Teknik</w:t>
            </w:r>
            <w:r w:rsidR="00491BF9">
              <w:rPr>
                <w:color w:val="001F5F"/>
                <w:spacing w:val="4"/>
              </w:rPr>
              <w:t xml:space="preserve"> </w:t>
            </w:r>
            <w:r w:rsidR="00491BF9">
              <w:rPr>
                <w:color w:val="001F5F"/>
              </w:rPr>
              <w:t>Tedbirler</w:t>
            </w:r>
            <w:r w:rsidR="00491BF9">
              <w:rPr>
                <w:color w:val="001F5F"/>
              </w:rPr>
              <w:tab/>
              <w:t>11</w:t>
            </w:r>
          </w:hyperlink>
        </w:p>
        <w:p w:rsidR="005F520D" w:rsidRDefault="00295D6A">
          <w:pPr>
            <w:pStyle w:val="T2"/>
            <w:numPr>
              <w:ilvl w:val="1"/>
              <w:numId w:val="4"/>
            </w:numPr>
            <w:tabs>
              <w:tab w:val="left" w:pos="793"/>
              <w:tab w:val="right" w:leader="dot" w:pos="9427"/>
            </w:tabs>
            <w:ind w:hanging="217"/>
          </w:pPr>
          <w:hyperlink w:anchor="_bookmark13" w:history="1">
            <w:r w:rsidR="00491BF9">
              <w:rPr>
                <w:color w:val="001F5F"/>
              </w:rPr>
              <w:t>Tavsiye</w:t>
            </w:r>
            <w:r w:rsidR="00491BF9">
              <w:rPr>
                <w:color w:val="001F5F"/>
                <w:spacing w:val="57"/>
              </w:rPr>
              <w:t xml:space="preserve"> </w:t>
            </w:r>
            <w:r w:rsidR="00491BF9">
              <w:rPr>
                <w:color w:val="001F5F"/>
              </w:rPr>
              <w:t>Edilen</w:t>
            </w:r>
            <w:r w:rsidR="00491BF9">
              <w:rPr>
                <w:color w:val="001F5F"/>
                <w:spacing w:val="6"/>
              </w:rPr>
              <w:t xml:space="preserve"> </w:t>
            </w:r>
            <w:r w:rsidR="00491BF9">
              <w:rPr>
                <w:color w:val="001F5F"/>
              </w:rPr>
              <w:t>Teknik</w:t>
            </w:r>
            <w:r w:rsidR="00491BF9">
              <w:rPr>
                <w:color w:val="001F5F"/>
                <w:spacing w:val="4"/>
              </w:rPr>
              <w:t xml:space="preserve"> </w:t>
            </w:r>
            <w:r w:rsidR="00491BF9">
              <w:rPr>
                <w:color w:val="001F5F"/>
              </w:rPr>
              <w:t>Tedbirler</w:t>
            </w:r>
            <w:r w:rsidR="00491BF9">
              <w:rPr>
                <w:color w:val="001F5F"/>
              </w:rPr>
              <w:tab/>
              <w:t>13</w:t>
            </w:r>
          </w:hyperlink>
        </w:p>
      </w:sdtContent>
    </w:sdt>
    <w:p w:rsidR="005F520D" w:rsidRDefault="005F520D">
      <w:pPr>
        <w:sectPr w:rsidR="005F520D" w:rsidSect="00295D6A">
          <w:footerReference w:type="default" r:id="rId8"/>
          <w:pgSz w:w="11920" w:h="16850"/>
          <w:pgMar w:top="1340" w:right="1140" w:bottom="980" w:left="1080" w:header="850" w:footer="789" w:gutter="0"/>
          <w:pgNumType w:start="2"/>
          <w:cols w:space="708"/>
          <w:docGrid w:linePitch="299"/>
        </w:sectPr>
      </w:pPr>
    </w:p>
    <w:p w:rsidR="005F520D" w:rsidRDefault="00491BF9">
      <w:pPr>
        <w:pStyle w:val="Balk1"/>
        <w:numPr>
          <w:ilvl w:val="0"/>
          <w:numId w:val="3"/>
        </w:numPr>
        <w:tabs>
          <w:tab w:val="left" w:pos="591"/>
        </w:tabs>
        <w:spacing w:before="56"/>
        <w:ind w:hanging="265"/>
      </w:pPr>
      <w:bookmarkStart w:id="1" w:name="A._GİRİŞ"/>
      <w:bookmarkStart w:id="2" w:name="_bookmark0"/>
      <w:bookmarkEnd w:id="1"/>
      <w:bookmarkEnd w:id="2"/>
      <w:r>
        <w:rPr>
          <w:color w:val="001F5F"/>
        </w:rPr>
        <w:t>GİRİŞ</w:t>
      </w:r>
    </w:p>
    <w:p w:rsidR="005F520D" w:rsidRDefault="005F520D">
      <w:pPr>
        <w:pStyle w:val="GvdeMetni"/>
        <w:spacing w:before="2"/>
        <w:rPr>
          <w:rFonts w:ascii="Palatino Linotype"/>
          <w:b/>
        </w:rPr>
      </w:pPr>
    </w:p>
    <w:p w:rsidR="005F520D" w:rsidRDefault="00491BF9">
      <w:pPr>
        <w:pStyle w:val="Balk1"/>
        <w:numPr>
          <w:ilvl w:val="1"/>
          <w:numId w:val="3"/>
        </w:numPr>
        <w:tabs>
          <w:tab w:val="left" w:pos="543"/>
        </w:tabs>
        <w:ind w:hanging="217"/>
      </w:pPr>
      <w:bookmarkStart w:id="3" w:name="1._AMAÇ_VE_DAYANAK"/>
      <w:bookmarkStart w:id="4" w:name="_bookmark1"/>
      <w:bookmarkEnd w:id="3"/>
      <w:bookmarkEnd w:id="4"/>
      <w:r>
        <w:rPr>
          <w:color w:val="001F5F"/>
        </w:rPr>
        <w:t>AMAÇ VE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DAYANAK</w:t>
      </w:r>
    </w:p>
    <w:p w:rsidR="005F520D" w:rsidRDefault="005F520D">
      <w:pPr>
        <w:pStyle w:val="GvdeMetni"/>
        <w:spacing w:before="1"/>
        <w:rPr>
          <w:rFonts w:ascii="Palatino Linotype"/>
          <w:b/>
          <w:sz w:val="24"/>
        </w:rPr>
      </w:pPr>
    </w:p>
    <w:p w:rsidR="005F520D" w:rsidRDefault="00491BF9">
      <w:pPr>
        <w:pStyle w:val="GvdeMetni"/>
        <w:spacing w:before="1"/>
        <w:ind w:left="326"/>
        <w:jc w:val="both"/>
      </w:pPr>
      <w:r>
        <w:rPr>
          <w:color w:val="001F5F"/>
          <w:w w:val="105"/>
        </w:rPr>
        <w:t>Kişisel</w:t>
      </w:r>
      <w:r>
        <w:rPr>
          <w:color w:val="001F5F"/>
          <w:spacing w:val="-5"/>
          <w:w w:val="105"/>
        </w:rPr>
        <w:t xml:space="preserve"> </w:t>
      </w:r>
      <w:r>
        <w:rPr>
          <w:color w:val="001F5F"/>
          <w:w w:val="105"/>
        </w:rPr>
        <w:t>Verileri</w:t>
      </w:r>
      <w:r>
        <w:rPr>
          <w:color w:val="001F5F"/>
          <w:spacing w:val="-3"/>
          <w:w w:val="105"/>
        </w:rPr>
        <w:t xml:space="preserve"> </w:t>
      </w:r>
      <w:r>
        <w:rPr>
          <w:color w:val="001F5F"/>
          <w:w w:val="105"/>
        </w:rPr>
        <w:t>Koruma</w:t>
      </w:r>
      <w:r>
        <w:rPr>
          <w:color w:val="001F5F"/>
          <w:spacing w:val="-5"/>
          <w:w w:val="105"/>
        </w:rPr>
        <w:t xml:space="preserve"> </w:t>
      </w:r>
      <w:r>
        <w:rPr>
          <w:color w:val="001F5F"/>
          <w:w w:val="105"/>
        </w:rPr>
        <w:t>Kanunu’nun</w:t>
      </w:r>
      <w:r>
        <w:rPr>
          <w:color w:val="001F5F"/>
          <w:spacing w:val="-3"/>
          <w:w w:val="105"/>
        </w:rPr>
        <w:t xml:space="preserve"> </w:t>
      </w:r>
      <w:r>
        <w:rPr>
          <w:color w:val="001F5F"/>
          <w:w w:val="105"/>
        </w:rPr>
        <w:t>12.</w:t>
      </w:r>
      <w:r>
        <w:rPr>
          <w:color w:val="001F5F"/>
          <w:spacing w:val="-5"/>
          <w:w w:val="105"/>
        </w:rPr>
        <w:t xml:space="preserve"> </w:t>
      </w:r>
      <w:r>
        <w:rPr>
          <w:color w:val="001F5F"/>
          <w:w w:val="105"/>
        </w:rPr>
        <w:t>maddesinin</w:t>
      </w:r>
      <w:r>
        <w:rPr>
          <w:color w:val="001F5F"/>
          <w:spacing w:val="-3"/>
          <w:w w:val="105"/>
        </w:rPr>
        <w:t xml:space="preserve"> </w:t>
      </w:r>
      <w:r>
        <w:rPr>
          <w:color w:val="001F5F"/>
          <w:w w:val="105"/>
        </w:rPr>
        <w:t>birinci</w:t>
      </w:r>
      <w:r>
        <w:rPr>
          <w:color w:val="001F5F"/>
          <w:spacing w:val="-2"/>
          <w:w w:val="105"/>
        </w:rPr>
        <w:t xml:space="preserve"> </w:t>
      </w:r>
      <w:r>
        <w:rPr>
          <w:color w:val="001F5F"/>
          <w:w w:val="105"/>
        </w:rPr>
        <w:t>fıkrasında;</w:t>
      </w:r>
    </w:p>
    <w:p w:rsidR="005F520D" w:rsidRDefault="005F520D">
      <w:pPr>
        <w:pStyle w:val="GvdeMetni"/>
        <w:rPr>
          <w:sz w:val="24"/>
        </w:rPr>
      </w:pPr>
    </w:p>
    <w:p w:rsidR="005F520D" w:rsidRDefault="00491BF9">
      <w:pPr>
        <w:spacing w:before="156"/>
        <w:ind w:left="326"/>
        <w:jc w:val="both"/>
        <w:rPr>
          <w:i/>
          <w:sz w:val="21"/>
        </w:rPr>
      </w:pPr>
      <w:r>
        <w:rPr>
          <w:i/>
          <w:color w:val="001F5F"/>
          <w:spacing w:val="-1"/>
          <w:w w:val="105"/>
          <w:sz w:val="21"/>
        </w:rPr>
        <w:t>“Veri</w:t>
      </w:r>
      <w:r>
        <w:rPr>
          <w:i/>
          <w:color w:val="001F5F"/>
          <w:spacing w:val="-9"/>
          <w:w w:val="105"/>
          <w:sz w:val="21"/>
        </w:rPr>
        <w:t xml:space="preserve"> </w:t>
      </w:r>
      <w:r>
        <w:rPr>
          <w:i/>
          <w:color w:val="001F5F"/>
          <w:spacing w:val="-1"/>
          <w:w w:val="105"/>
          <w:sz w:val="21"/>
        </w:rPr>
        <w:t>sorumlusu;</w:t>
      </w:r>
    </w:p>
    <w:p w:rsidR="005F520D" w:rsidRDefault="00491BF9">
      <w:pPr>
        <w:pStyle w:val="ListeParagraf"/>
        <w:numPr>
          <w:ilvl w:val="0"/>
          <w:numId w:val="2"/>
        </w:numPr>
        <w:tabs>
          <w:tab w:val="left" w:pos="558"/>
        </w:tabs>
        <w:spacing w:before="143"/>
        <w:ind w:hanging="232"/>
        <w:rPr>
          <w:i/>
          <w:sz w:val="21"/>
        </w:rPr>
      </w:pPr>
      <w:r>
        <w:rPr>
          <w:i/>
          <w:color w:val="001F5F"/>
          <w:w w:val="95"/>
          <w:sz w:val="21"/>
        </w:rPr>
        <w:t>Kişisel</w:t>
      </w:r>
      <w:r>
        <w:rPr>
          <w:i/>
          <w:color w:val="001F5F"/>
          <w:spacing w:val="11"/>
          <w:w w:val="95"/>
          <w:sz w:val="21"/>
        </w:rPr>
        <w:t xml:space="preserve"> </w:t>
      </w:r>
      <w:r>
        <w:rPr>
          <w:i/>
          <w:color w:val="001F5F"/>
          <w:w w:val="95"/>
          <w:sz w:val="21"/>
        </w:rPr>
        <w:t>verilerin</w:t>
      </w:r>
      <w:r>
        <w:rPr>
          <w:i/>
          <w:color w:val="001F5F"/>
          <w:spacing w:val="13"/>
          <w:w w:val="95"/>
          <w:sz w:val="21"/>
        </w:rPr>
        <w:t xml:space="preserve"> </w:t>
      </w:r>
      <w:r>
        <w:rPr>
          <w:i/>
          <w:color w:val="001F5F"/>
          <w:w w:val="95"/>
          <w:sz w:val="21"/>
        </w:rPr>
        <w:t>hukuka</w:t>
      </w:r>
      <w:r>
        <w:rPr>
          <w:i/>
          <w:color w:val="001F5F"/>
          <w:spacing w:val="13"/>
          <w:w w:val="95"/>
          <w:sz w:val="21"/>
        </w:rPr>
        <w:t xml:space="preserve"> </w:t>
      </w:r>
      <w:r>
        <w:rPr>
          <w:i/>
          <w:color w:val="001F5F"/>
          <w:w w:val="95"/>
          <w:sz w:val="21"/>
        </w:rPr>
        <w:t>aykırı</w:t>
      </w:r>
      <w:r>
        <w:rPr>
          <w:i/>
          <w:color w:val="001F5F"/>
          <w:spacing w:val="11"/>
          <w:w w:val="95"/>
          <w:sz w:val="21"/>
        </w:rPr>
        <w:t xml:space="preserve"> </w:t>
      </w:r>
      <w:r>
        <w:rPr>
          <w:i/>
          <w:color w:val="001F5F"/>
          <w:w w:val="95"/>
          <w:sz w:val="21"/>
        </w:rPr>
        <w:t>olarak</w:t>
      </w:r>
      <w:r>
        <w:rPr>
          <w:i/>
          <w:color w:val="001F5F"/>
          <w:spacing w:val="13"/>
          <w:w w:val="95"/>
          <w:sz w:val="21"/>
        </w:rPr>
        <w:t xml:space="preserve"> </w:t>
      </w:r>
      <w:r>
        <w:rPr>
          <w:i/>
          <w:color w:val="001F5F"/>
          <w:w w:val="95"/>
          <w:sz w:val="21"/>
        </w:rPr>
        <w:t>işlenmesini</w:t>
      </w:r>
      <w:r>
        <w:rPr>
          <w:i/>
          <w:color w:val="001F5F"/>
          <w:spacing w:val="12"/>
          <w:w w:val="95"/>
          <w:sz w:val="21"/>
        </w:rPr>
        <w:t xml:space="preserve"> </w:t>
      </w:r>
      <w:r>
        <w:rPr>
          <w:i/>
          <w:color w:val="001F5F"/>
          <w:w w:val="95"/>
          <w:sz w:val="21"/>
        </w:rPr>
        <w:t>önlemek,</w:t>
      </w:r>
    </w:p>
    <w:p w:rsidR="005F520D" w:rsidRDefault="00491BF9">
      <w:pPr>
        <w:pStyle w:val="ListeParagraf"/>
        <w:numPr>
          <w:ilvl w:val="0"/>
          <w:numId w:val="2"/>
        </w:numPr>
        <w:tabs>
          <w:tab w:val="left" w:pos="558"/>
        </w:tabs>
        <w:spacing w:before="147"/>
        <w:ind w:hanging="232"/>
        <w:rPr>
          <w:i/>
          <w:sz w:val="21"/>
        </w:rPr>
      </w:pPr>
      <w:r>
        <w:rPr>
          <w:i/>
          <w:color w:val="001F5F"/>
          <w:w w:val="95"/>
          <w:sz w:val="21"/>
        </w:rPr>
        <w:t>Kişisel</w:t>
      </w:r>
      <w:r>
        <w:rPr>
          <w:i/>
          <w:color w:val="001F5F"/>
          <w:spacing w:val="8"/>
          <w:w w:val="95"/>
          <w:sz w:val="21"/>
        </w:rPr>
        <w:t xml:space="preserve"> </w:t>
      </w:r>
      <w:r>
        <w:rPr>
          <w:i/>
          <w:color w:val="001F5F"/>
          <w:w w:val="95"/>
          <w:sz w:val="21"/>
        </w:rPr>
        <w:t>verilere</w:t>
      </w:r>
      <w:r>
        <w:rPr>
          <w:i/>
          <w:color w:val="001F5F"/>
          <w:spacing w:val="9"/>
          <w:w w:val="95"/>
          <w:sz w:val="21"/>
        </w:rPr>
        <w:t xml:space="preserve"> </w:t>
      </w:r>
      <w:r>
        <w:rPr>
          <w:i/>
          <w:color w:val="001F5F"/>
          <w:w w:val="95"/>
          <w:sz w:val="21"/>
        </w:rPr>
        <w:t>hukuka</w:t>
      </w:r>
      <w:r>
        <w:rPr>
          <w:i/>
          <w:color w:val="001F5F"/>
          <w:spacing w:val="8"/>
          <w:w w:val="95"/>
          <w:sz w:val="21"/>
        </w:rPr>
        <w:t xml:space="preserve"> </w:t>
      </w:r>
      <w:r>
        <w:rPr>
          <w:i/>
          <w:color w:val="001F5F"/>
          <w:w w:val="95"/>
          <w:sz w:val="21"/>
        </w:rPr>
        <w:t>aykırı</w:t>
      </w:r>
      <w:r>
        <w:rPr>
          <w:i/>
          <w:color w:val="001F5F"/>
          <w:spacing w:val="5"/>
          <w:w w:val="95"/>
          <w:sz w:val="21"/>
        </w:rPr>
        <w:t xml:space="preserve"> </w:t>
      </w:r>
      <w:r>
        <w:rPr>
          <w:i/>
          <w:color w:val="001F5F"/>
          <w:w w:val="95"/>
          <w:sz w:val="21"/>
        </w:rPr>
        <w:t>olarak</w:t>
      </w:r>
      <w:r>
        <w:rPr>
          <w:i/>
          <w:color w:val="001F5F"/>
          <w:spacing w:val="9"/>
          <w:w w:val="95"/>
          <w:sz w:val="21"/>
        </w:rPr>
        <w:t xml:space="preserve"> </w:t>
      </w:r>
      <w:r>
        <w:rPr>
          <w:i/>
          <w:color w:val="001F5F"/>
          <w:w w:val="95"/>
          <w:sz w:val="21"/>
        </w:rPr>
        <w:t>erişilmesini</w:t>
      </w:r>
      <w:r>
        <w:rPr>
          <w:i/>
          <w:color w:val="001F5F"/>
          <w:spacing w:val="8"/>
          <w:w w:val="95"/>
          <w:sz w:val="21"/>
        </w:rPr>
        <w:t xml:space="preserve"> </w:t>
      </w:r>
      <w:r>
        <w:rPr>
          <w:i/>
          <w:color w:val="001F5F"/>
          <w:w w:val="95"/>
          <w:sz w:val="21"/>
        </w:rPr>
        <w:t>önlemek,</w:t>
      </w:r>
    </w:p>
    <w:p w:rsidR="005F520D" w:rsidRDefault="00491BF9">
      <w:pPr>
        <w:pStyle w:val="ListeParagraf"/>
        <w:numPr>
          <w:ilvl w:val="0"/>
          <w:numId w:val="2"/>
        </w:numPr>
        <w:tabs>
          <w:tab w:val="left" w:pos="558"/>
        </w:tabs>
        <w:spacing w:before="145"/>
        <w:ind w:hanging="232"/>
        <w:rPr>
          <w:i/>
          <w:sz w:val="21"/>
        </w:rPr>
      </w:pPr>
      <w:r>
        <w:rPr>
          <w:i/>
          <w:color w:val="001F5F"/>
          <w:w w:val="95"/>
          <w:sz w:val="21"/>
        </w:rPr>
        <w:t>Kişisel</w:t>
      </w:r>
      <w:r>
        <w:rPr>
          <w:i/>
          <w:color w:val="001F5F"/>
          <w:spacing w:val="11"/>
          <w:w w:val="95"/>
          <w:sz w:val="21"/>
        </w:rPr>
        <w:t xml:space="preserve"> </w:t>
      </w:r>
      <w:r>
        <w:rPr>
          <w:i/>
          <w:color w:val="001F5F"/>
          <w:w w:val="95"/>
          <w:sz w:val="21"/>
        </w:rPr>
        <w:t>verilerin</w:t>
      </w:r>
      <w:r>
        <w:rPr>
          <w:i/>
          <w:color w:val="001F5F"/>
          <w:spacing w:val="12"/>
          <w:w w:val="95"/>
          <w:sz w:val="21"/>
        </w:rPr>
        <w:t xml:space="preserve"> </w:t>
      </w:r>
      <w:r>
        <w:rPr>
          <w:i/>
          <w:color w:val="001F5F"/>
          <w:w w:val="95"/>
          <w:sz w:val="21"/>
        </w:rPr>
        <w:t>muhafazasını</w:t>
      </w:r>
      <w:r>
        <w:rPr>
          <w:i/>
          <w:color w:val="001F5F"/>
          <w:spacing w:val="11"/>
          <w:w w:val="95"/>
          <w:sz w:val="21"/>
        </w:rPr>
        <w:t xml:space="preserve"> </w:t>
      </w:r>
      <w:r>
        <w:rPr>
          <w:i/>
          <w:color w:val="001F5F"/>
          <w:w w:val="95"/>
          <w:sz w:val="21"/>
        </w:rPr>
        <w:t>sağlamak</w:t>
      </w:r>
    </w:p>
    <w:p w:rsidR="005F520D" w:rsidRDefault="005F520D">
      <w:pPr>
        <w:pStyle w:val="GvdeMetni"/>
        <w:rPr>
          <w:i/>
          <w:sz w:val="24"/>
        </w:rPr>
      </w:pPr>
    </w:p>
    <w:p w:rsidR="005F520D" w:rsidRDefault="00491BF9">
      <w:pPr>
        <w:spacing w:before="145" w:line="266" w:lineRule="auto"/>
        <w:ind w:left="336" w:hanging="10"/>
        <w:rPr>
          <w:i/>
          <w:sz w:val="21"/>
        </w:rPr>
      </w:pPr>
      <w:r>
        <w:rPr>
          <w:i/>
          <w:color w:val="001F5F"/>
          <w:w w:val="95"/>
          <w:sz w:val="21"/>
        </w:rPr>
        <w:t>amacıyla</w:t>
      </w:r>
      <w:r>
        <w:rPr>
          <w:i/>
          <w:color w:val="001F5F"/>
          <w:spacing w:val="11"/>
          <w:w w:val="95"/>
          <w:sz w:val="21"/>
        </w:rPr>
        <w:t xml:space="preserve"> </w:t>
      </w:r>
      <w:r>
        <w:rPr>
          <w:i/>
          <w:color w:val="001F5F"/>
          <w:w w:val="95"/>
          <w:sz w:val="21"/>
        </w:rPr>
        <w:t>uygun</w:t>
      </w:r>
      <w:r>
        <w:rPr>
          <w:i/>
          <w:color w:val="001F5F"/>
          <w:spacing w:val="11"/>
          <w:w w:val="95"/>
          <w:sz w:val="21"/>
        </w:rPr>
        <w:t xml:space="preserve"> </w:t>
      </w:r>
      <w:r>
        <w:rPr>
          <w:i/>
          <w:color w:val="001F5F"/>
          <w:w w:val="95"/>
          <w:sz w:val="21"/>
        </w:rPr>
        <w:t>güvenlik</w:t>
      </w:r>
      <w:r>
        <w:rPr>
          <w:i/>
          <w:color w:val="001F5F"/>
          <w:spacing w:val="11"/>
          <w:w w:val="95"/>
          <w:sz w:val="21"/>
        </w:rPr>
        <w:t xml:space="preserve"> </w:t>
      </w:r>
      <w:r>
        <w:rPr>
          <w:i/>
          <w:color w:val="001F5F"/>
          <w:w w:val="95"/>
          <w:sz w:val="21"/>
        </w:rPr>
        <w:t>düzeyini</w:t>
      </w:r>
      <w:r>
        <w:rPr>
          <w:i/>
          <w:color w:val="001F5F"/>
          <w:spacing w:val="9"/>
          <w:w w:val="95"/>
          <w:sz w:val="21"/>
        </w:rPr>
        <w:t xml:space="preserve"> </w:t>
      </w:r>
      <w:r>
        <w:rPr>
          <w:i/>
          <w:color w:val="001F5F"/>
          <w:w w:val="95"/>
          <w:sz w:val="21"/>
        </w:rPr>
        <w:t>temin</w:t>
      </w:r>
      <w:r>
        <w:rPr>
          <w:i/>
          <w:color w:val="001F5F"/>
          <w:spacing w:val="11"/>
          <w:w w:val="95"/>
          <w:sz w:val="21"/>
        </w:rPr>
        <w:t xml:space="preserve"> </w:t>
      </w:r>
      <w:r>
        <w:rPr>
          <w:i/>
          <w:color w:val="001F5F"/>
          <w:w w:val="95"/>
          <w:sz w:val="21"/>
        </w:rPr>
        <w:t>etmeye</w:t>
      </w:r>
      <w:r>
        <w:rPr>
          <w:i/>
          <w:color w:val="001F5F"/>
          <w:spacing w:val="10"/>
          <w:w w:val="95"/>
          <w:sz w:val="21"/>
        </w:rPr>
        <w:t xml:space="preserve"> </w:t>
      </w:r>
      <w:r>
        <w:rPr>
          <w:i/>
          <w:color w:val="001F5F"/>
          <w:w w:val="95"/>
          <w:sz w:val="21"/>
        </w:rPr>
        <w:t>yönelik</w:t>
      </w:r>
      <w:r>
        <w:rPr>
          <w:i/>
          <w:color w:val="001F5F"/>
          <w:spacing w:val="11"/>
          <w:w w:val="95"/>
          <w:sz w:val="21"/>
        </w:rPr>
        <w:t xml:space="preserve"> </w:t>
      </w:r>
      <w:r>
        <w:rPr>
          <w:i/>
          <w:color w:val="001F5F"/>
          <w:w w:val="95"/>
          <w:sz w:val="21"/>
        </w:rPr>
        <w:t>gerekli</w:t>
      </w:r>
      <w:r>
        <w:rPr>
          <w:i/>
          <w:color w:val="001F5F"/>
          <w:spacing w:val="10"/>
          <w:w w:val="95"/>
          <w:sz w:val="21"/>
        </w:rPr>
        <w:t xml:space="preserve"> </w:t>
      </w:r>
      <w:r>
        <w:rPr>
          <w:i/>
          <w:color w:val="001F5F"/>
          <w:w w:val="95"/>
          <w:sz w:val="21"/>
        </w:rPr>
        <w:t>her</w:t>
      </w:r>
      <w:r>
        <w:rPr>
          <w:i/>
          <w:color w:val="001F5F"/>
          <w:spacing w:val="10"/>
          <w:w w:val="95"/>
          <w:sz w:val="21"/>
        </w:rPr>
        <w:t xml:space="preserve"> </w:t>
      </w:r>
      <w:r>
        <w:rPr>
          <w:i/>
          <w:color w:val="001F5F"/>
          <w:w w:val="95"/>
          <w:sz w:val="21"/>
        </w:rPr>
        <w:t>türlü</w:t>
      </w:r>
      <w:r>
        <w:rPr>
          <w:i/>
          <w:color w:val="001F5F"/>
          <w:spacing w:val="11"/>
          <w:w w:val="95"/>
          <w:sz w:val="21"/>
        </w:rPr>
        <w:t xml:space="preserve"> </w:t>
      </w:r>
      <w:r>
        <w:rPr>
          <w:i/>
          <w:color w:val="001F5F"/>
          <w:w w:val="95"/>
          <w:sz w:val="21"/>
        </w:rPr>
        <w:t>teknik</w:t>
      </w:r>
      <w:r>
        <w:rPr>
          <w:i/>
          <w:color w:val="001F5F"/>
          <w:spacing w:val="11"/>
          <w:w w:val="95"/>
          <w:sz w:val="21"/>
        </w:rPr>
        <w:t xml:space="preserve"> </w:t>
      </w:r>
      <w:r>
        <w:rPr>
          <w:i/>
          <w:color w:val="001F5F"/>
          <w:w w:val="95"/>
          <w:sz w:val="21"/>
        </w:rPr>
        <w:t>ve</w:t>
      </w:r>
      <w:r>
        <w:rPr>
          <w:i/>
          <w:color w:val="001F5F"/>
          <w:spacing w:val="10"/>
          <w:w w:val="95"/>
          <w:sz w:val="21"/>
        </w:rPr>
        <w:t xml:space="preserve"> </w:t>
      </w:r>
      <w:r>
        <w:rPr>
          <w:i/>
          <w:color w:val="001F5F"/>
          <w:w w:val="95"/>
          <w:sz w:val="21"/>
        </w:rPr>
        <w:t>idari</w:t>
      </w:r>
      <w:r>
        <w:rPr>
          <w:i/>
          <w:color w:val="001F5F"/>
          <w:spacing w:val="10"/>
          <w:w w:val="95"/>
          <w:sz w:val="21"/>
        </w:rPr>
        <w:t xml:space="preserve"> </w:t>
      </w:r>
      <w:r>
        <w:rPr>
          <w:i/>
          <w:color w:val="001F5F"/>
          <w:w w:val="95"/>
          <w:sz w:val="21"/>
        </w:rPr>
        <w:t>tedbirleri</w:t>
      </w:r>
      <w:r>
        <w:rPr>
          <w:i/>
          <w:color w:val="001F5F"/>
          <w:spacing w:val="10"/>
          <w:w w:val="95"/>
          <w:sz w:val="21"/>
        </w:rPr>
        <w:t xml:space="preserve"> </w:t>
      </w:r>
      <w:r>
        <w:rPr>
          <w:i/>
          <w:color w:val="001F5F"/>
          <w:w w:val="95"/>
          <w:sz w:val="21"/>
        </w:rPr>
        <w:t>almak</w:t>
      </w:r>
      <w:r>
        <w:rPr>
          <w:i/>
          <w:color w:val="001F5F"/>
          <w:spacing w:val="1"/>
          <w:w w:val="95"/>
          <w:sz w:val="21"/>
        </w:rPr>
        <w:t xml:space="preserve"> </w:t>
      </w:r>
      <w:r>
        <w:rPr>
          <w:i/>
          <w:color w:val="001F5F"/>
          <w:sz w:val="21"/>
        </w:rPr>
        <w:t>zorundadır.”</w:t>
      </w:r>
    </w:p>
    <w:p w:rsidR="005F520D" w:rsidRDefault="005F520D">
      <w:pPr>
        <w:pStyle w:val="GvdeMetni"/>
        <w:spacing w:before="5"/>
        <w:rPr>
          <w:i/>
          <w:sz w:val="33"/>
        </w:rPr>
      </w:pPr>
    </w:p>
    <w:p w:rsidR="005F520D" w:rsidRDefault="00491BF9">
      <w:pPr>
        <w:pStyle w:val="GvdeMetni"/>
        <w:ind w:left="341"/>
        <w:jc w:val="both"/>
      </w:pPr>
      <w:r>
        <w:rPr>
          <w:color w:val="001F5F"/>
          <w:w w:val="105"/>
        </w:rPr>
        <w:t>hükmü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yer</w:t>
      </w:r>
      <w:r>
        <w:rPr>
          <w:color w:val="001F5F"/>
          <w:spacing w:val="3"/>
          <w:w w:val="105"/>
        </w:rPr>
        <w:t xml:space="preserve"> </w:t>
      </w:r>
      <w:r>
        <w:rPr>
          <w:color w:val="001F5F"/>
          <w:w w:val="105"/>
        </w:rPr>
        <w:t>almaktadır.</w:t>
      </w:r>
    </w:p>
    <w:p w:rsidR="005F520D" w:rsidRDefault="00491BF9">
      <w:pPr>
        <w:pStyle w:val="GvdeMetni"/>
        <w:spacing w:before="11" w:line="338" w:lineRule="auto"/>
        <w:ind w:left="336" w:right="279" w:hanging="10"/>
        <w:jc w:val="both"/>
      </w:pPr>
      <w:r>
        <w:rPr>
          <w:color w:val="001F5F"/>
          <w:w w:val="105"/>
        </w:rPr>
        <w:t>Bu kapsamda, kişisel verilerin işlenmesi sürecinde veri sorumlularının alması gereken teknik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tedbirler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konusunda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uygulamada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açıklık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sağlanması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ve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iyi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uygulama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örnekleri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oluşturması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amacıyla Teknik Tedbirler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Rehberi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(“Rehber”)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hazırlanmıştır.</w:t>
      </w:r>
    </w:p>
    <w:p w:rsidR="005F520D" w:rsidRDefault="00491BF9">
      <w:pPr>
        <w:pStyle w:val="Balk1"/>
        <w:numPr>
          <w:ilvl w:val="1"/>
          <w:numId w:val="3"/>
        </w:numPr>
        <w:tabs>
          <w:tab w:val="left" w:pos="539"/>
        </w:tabs>
        <w:spacing w:before="61"/>
        <w:ind w:left="538" w:hanging="213"/>
      </w:pPr>
      <w:bookmarkStart w:id="5" w:name="2._KAPSAM"/>
      <w:bookmarkStart w:id="6" w:name="_bookmark2"/>
      <w:bookmarkEnd w:id="5"/>
      <w:bookmarkEnd w:id="6"/>
      <w:r>
        <w:rPr>
          <w:color w:val="001F5F"/>
        </w:rPr>
        <w:t>KAPSAM</w:t>
      </w:r>
    </w:p>
    <w:p w:rsidR="005F520D" w:rsidRDefault="005F520D">
      <w:pPr>
        <w:pStyle w:val="GvdeMetni"/>
        <w:spacing w:before="12"/>
        <w:rPr>
          <w:rFonts w:ascii="Palatino Linotype"/>
          <w:b/>
          <w:sz w:val="22"/>
        </w:rPr>
      </w:pPr>
    </w:p>
    <w:p w:rsidR="005F520D" w:rsidRDefault="00491BF9">
      <w:pPr>
        <w:pStyle w:val="GvdeMetni"/>
        <w:spacing w:line="338" w:lineRule="auto"/>
        <w:ind w:left="336" w:right="274" w:hanging="10"/>
        <w:jc w:val="both"/>
      </w:pPr>
      <w:r>
        <w:rPr>
          <w:color w:val="001F5F"/>
          <w:w w:val="105"/>
        </w:rPr>
        <w:t>Veri kayıt sistemlerinde kişisel veri güvenliğine ilişkin çeşitli riskler ortaya çıkabilmektedir. Bu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risklerin önüne geçilebilmesi için gerekli zaman, kaynak ve uzmanlığın sağlanarak uygun teknik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ve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idari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tedbirlerin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alınması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gerekmektedir.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Bu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tedbirler,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her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zaman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yüksek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maliyet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gerektirmemekte olup, söz konusu tedbirlerin masrafsız ya da düşük maliyetli olarak alınması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veya</w:t>
      </w:r>
      <w:r>
        <w:rPr>
          <w:color w:val="001F5F"/>
          <w:spacing w:val="3"/>
          <w:w w:val="105"/>
        </w:rPr>
        <w:t xml:space="preserve"> </w:t>
      </w:r>
      <w:r>
        <w:rPr>
          <w:color w:val="001F5F"/>
          <w:w w:val="105"/>
        </w:rPr>
        <w:t>halihazırda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sistemlerde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mevcut</w:t>
      </w:r>
      <w:r>
        <w:rPr>
          <w:color w:val="001F5F"/>
          <w:spacing w:val="3"/>
          <w:w w:val="105"/>
        </w:rPr>
        <w:t xml:space="preserve"> </w:t>
      </w:r>
      <w:r>
        <w:rPr>
          <w:color w:val="001F5F"/>
          <w:w w:val="105"/>
        </w:rPr>
        <w:t>olması</w:t>
      </w:r>
      <w:r>
        <w:rPr>
          <w:color w:val="001F5F"/>
          <w:spacing w:val="3"/>
          <w:w w:val="105"/>
        </w:rPr>
        <w:t xml:space="preserve"> </w:t>
      </w:r>
      <w:r>
        <w:rPr>
          <w:color w:val="001F5F"/>
          <w:w w:val="105"/>
        </w:rPr>
        <w:t>da</w:t>
      </w:r>
      <w:r>
        <w:rPr>
          <w:color w:val="001F5F"/>
          <w:spacing w:val="4"/>
          <w:w w:val="105"/>
        </w:rPr>
        <w:t xml:space="preserve"> </w:t>
      </w:r>
      <w:r>
        <w:rPr>
          <w:color w:val="001F5F"/>
          <w:w w:val="105"/>
        </w:rPr>
        <w:t>mümkündür.</w:t>
      </w:r>
    </w:p>
    <w:p w:rsidR="005F520D" w:rsidRDefault="005F520D">
      <w:pPr>
        <w:pStyle w:val="GvdeMetni"/>
        <w:spacing w:before="9"/>
        <w:rPr>
          <w:sz w:val="25"/>
        </w:rPr>
      </w:pPr>
    </w:p>
    <w:p w:rsidR="005F520D" w:rsidRDefault="00491BF9">
      <w:pPr>
        <w:pStyle w:val="GvdeMetni"/>
        <w:spacing w:line="338" w:lineRule="auto"/>
        <w:ind w:left="336" w:right="272" w:hanging="10"/>
        <w:jc w:val="both"/>
      </w:pPr>
      <w:r>
        <w:rPr>
          <w:color w:val="001F5F"/>
          <w:w w:val="105"/>
        </w:rPr>
        <w:t>Rehber, kişisel verilerin hukuka aykırı olarak işlenmesi ile kişisel verilere hukuka aykırı olarak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erişilmesinin önüne geçilerek kişisel verilerin muhafazasının sağlanması ve bireylerin temel hak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ve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özgürlüklerinin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korunmasının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temini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için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veri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sorumlularına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yol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göstermesi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amacıyla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hazırlanmış</w:t>
      </w:r>
      <w:r>
        <w:rPr>
          <w:color w:val="001F5F"/>
          <w:spacing w:val="-4"/>
          <w:w w:val="105"/>
        </w:rPr>
        <w:t xml:space="preserve"> </w:t>
      </w:r>
      <w:r>
        <w:rPr>
          <w:color w:val="001F5F"/>
          <w:w w:val="105"/>
        </w:rPr>
        <w:t>olup</w:t>
      </w:r>
      <w:r>
        <w:rPr>
          <w:color w:val="001F5F"/>
          <w:spacing w:val="-1"/>
          <w:w w:val="105"/>
        </w:rPr>
        <w:t xml:space="preserve"> </w:t>
      </w:r>
      <w:r>
        <w:rPr>
          <w:color w:val="001F5F"/>
          <w:w w:val="105"/>
        </w:rPr>
        <w:t>rehberde, alınabilecek teknik ve</w:t>
      </w:r>
      <w:r>
        <w:rPr>
          <w:color w:val="001F5F"/>
          <w:spacing w:val="-3"/>
          <w:w w:val="105"/>
        </w:rPr>
        <w:t xml:space="preserve"> </w:t>
      </w:r>
      <w:r>
        <w:rPr>
          <w:color w:val="001F5F"/>
          <w:w w:val="105"/>
        </w:rPr>
        <w:t>idari tedbirlere yer verilmiştir.</w:t>
      </w:r>
    </w:p>
    <w:p w:rsidR="005F520D" w:rsidRDefault="005F520D">
      <w:pPr>
        <w:pStyle w:val="GvdeMetni"/>
        <w:spacing w:before="3"/>
        <w:rPr>
          <w:sz w:val="31"/>
        </w:rPr>
      </w:pPr>
    </w:p>
    <w:p w:rsidR="005F520D" w:rsidRDefault="00491BF9">
      <w:pPr>
        <w:pStyle w:val="GvdeMetni"/>
        <w:ind w:left="326"/>
      </w:pPr>
      <w:r>
        <w:rPr>
          <w:color w:val="001F5F"/>
        </w:rPr>
        <w:t>Rehberin;</w:t>
      </w:r>
    </w:p>
    <w:p w:rsidR="005F520D" w:rsidRDefault="00491BF9">
      <w:pPr>
        <w:pStyle w:val="GvdeMetni"/>
        <w:spacing w:before="100" w:line="312" w:lineRule="auto"/>
        <w:ind w:left="336" w:hanging="10"/>
      </w:pPr>
      <w:r>
        <w:rPr>
          <w:rFonts w:ascii="Palatino Linotype" w:hAnsi="Palatino Linotype"/>
          <w:b/>
          <w:color w:val="001F5F"/>
          <w:spacing w:val="-1"/>
          <w:w w:val="105"/>
        </w:rPr>
        <w:t>Birinci</w:t>
      </w:r>
      <w:r>
        <w:rPr>
          <w:rFonts w:ascii="Palatino Linotype" w:hAnsi="Palatino Linotype"/>
          <w:b/>
          <w:color w:val="001F5F"/>
          <w:spacing w:val="-13"/>
          <w:w w:val="105"/>
        </w:rPr>
        <w:t xml:space="preserve"> </w:t>
      </w:r>
      <w:r>
        <w:rPr>
          <w:rFonts w:ascii="Palatino Linotype" w:hAnsi="Palatino Linotype"/>
          <w:b/>
          <w:color w:val="001F5F"/>
          <w:spacing w:val="-1"/>
          <w:w w:val="105"/>
        </w:rPr>
        <w:t>bölümü</w:t>
      </w:r>
      <w:r>
        <w:rPr>
          <w:rFonts w:ascii="Palatino Linotype" w:hAnsi="Palatino Linotype"/>
          <w:b/>
          <w:color w:val="001F5F"/>
          <w:spacing w:val="-12"/>
          <w:w w:val="105"/>
        </w:rPr>
        <w:t xml:space="preserve"> </w:t>
      </w:r>
      <w:r>
        <w:rPr>
          <w:color w:val="001F5F"/>
          <w:spacing w:val="-1"/>
          <w:w w:val="105"/>
        </w:rPr>
        <w:t>giriş</w:t>
      </w:r>
      <w:r>
        <w:rPr>
          <w:color w:val="001F5F"/>
          <w:spacing w:val="-7"/>
          <w:w w:val="105"/>
        </w:rPr>
        <w:t xml:space="preserve"> </w:t>
      </w:r>
      <w:r>
        <w:rPr>
          <w:color w:val="001F5F"/>
          <w:spacing w:val="-1"/>
          <w:w w:val="105"/>
        </w:rPr>
        <w:t>bölümü</w:t>
      </w:r>
      <w:r>
        <w:rPr>
          <w:color w:val="001F5F"/>
          <w:spacing w:val="-3"/>
          <w:w w:val="105"/>
        </w:rPr>
        <w:t xml:space="preserve"> </w:t>
      </w:r>
      <w:r>
        <w:rPr>
          <w:color w:val="001F5F"/>
          <w:spacing w:val="-1"/>
          <w:w w:val="105"/>
        </w:rPr>
        <w:t>olup</w:t>
      </w:r>
      <w:r>
        <w:rPr>
          <w:color w:val="001F5F"/>
          <w:spacing w:val="-6"/>
          <w:w w:val="105"/>
        </w:rPr>
        <w:t xml:space="preserve"> </w:t>
      </w:r>
      <w:r>
        <w:rPr>
          <w:color w:val="001F5F"/>
          <w:spacing w:val="-1"/>
          <w:w w:val="105"/>
        </w:rPr>
        <w:t>bu</w:t>
      </w:r>
      <w:r>
        <w:rPr>
          <w:color w:val="001F5F"/>
          <w:spacing w:val="-6"/>
          <w:w w:val="105"/>
        </w:rPr>
        <w:t xml:space="preserve"> </w:t>
      </w:r>
      <w:r>
        <w:rPr>
          <w:color w:val="001F5F"/>
          <w:spacing w:val="-1"/>
          <w:w w:val="105"/>
        </w:rPr>
        <w:t>bölümde,</w:t>
      </w:r>
      <w:r>
        <w:rPr>
          <w:color w:val="001F5F"/>
          <w:spacing w:val="-6"/>
          <w:w w:val="105"/>
        </w:rPr>
        <w:t xml:space="preserve"> </w:t>
      </w:r>
      <w:r>
        <w:rPr>
          <w:color w:val="001F5F"/>
          <w:spacing w:val="-1"/>
          <w:w w:val="105"/>
        </w:rPr>
        <w:t>rehberin</w:t>
      </w:r>
      <w:r>
        <w:rPr>
          <w:color w:val="001F5F"/>
          <w:spacing w:val="-4"/>
          <w:w w:val="105"/>
        </w:rPr>
        <w:t xml:space="preserve"> </w:t>
      </w:r>
      <w:r>
        <w:rPr>
          <w:color w:val="001F5F"/>
          <w:spacing w:val="-1"/>
          <w:w w:val="105"/>
        </w:rPr>
        <w:t>hazırlanmasının</w:t>
      </w:r>
      <w:r>
        <w:rPr>
          <w:color w:val="001F5F"/>
          <w:spacing w:val="-4"/>
          <w:w w:val="105"/>
        </w:rPr>
        <w:t xml:space="preserve"> </w:t>
      </w:r>
      <w:r>
        <w:rPr>
          <w:color w:val="001F5F"/>
          <w:w w:val="105"/>
        </w:rPr>
        <w:t>amacına,</w:t>
      </w:r>
      <w:r>
        <w:rPr>
          <w:color w:val="001F5F"/>
          <w:spacing w:val="-6"/>
          <w:w w:val="105"/>
        </w:rPr>
        <w:t xml:space="preserve"> </w:t>
      </w:r>
      <w:r>
        <w:rPr>
          <w:color w:val="001F5F"/>
          <w:w w:val="105"/>
        </w:rPr>
        <w:t>dayanağına</w:t>
      </w:r>
      <w:r>
        <w:rPr>
          <w:color w:val="001F5F"/>
          <w:spacing w:val="-6"/>
          <w:w w:val="105"/>
        </w:rPr>
        <w:t xml:space="preserve"> </w:t>
      </w:r>
      <w:r>
        <w:rPr>
          <w:color w:val="001F5F"/>
          <w:w w:val="105"/>
        </w:rPr>
        <w:t>ve</w:t>
      </w:r>
      <w:r>
        <w:rPr>
          <w:color w:val="001F5F"/>
          <w:spacing w:val="-46"/>
          <w:w w:val="105"/>
        </w:rPr>
        <w:t xml:space="preserve"> </w:t>
      </w:r>
      <w:r>
        <w:rPr>
          <w:color w:val="001F5F"/>
          <w:w w:val="105"/>
        </w:rPr>
        <w:t>rehberin kapsamına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ve tanımlara,</w:t>
      </w:r>
    </w:p>
    <w:p w:rsidR="005F520D" w:rsidRDefault="00491BF9">
      <w:pPr>
        <w:spacing w:before="10"/>
        <w:ind w:left="326"/>
        <w:rPr>
          <w:sz w:val="21"/>
        </w:rPr>
      </w:pPr>
      <w:r>
        <w:rPr>
          <w:rFonts w:ascii="Palatino Linotype" w:hAnsi="Palatino Linotype"/>
          <w:b/>
          <w:color w:val="001F5F"/>
          <w:sz w:val="21"/>
        </w:rPr>
        <w:t>İkinci</w:t>
      </w:r>
      <w:r>
        <w:rPr>
          <w:rFonts w:ascii="Palatino Linotype" w:hAnsi="Palatino Linotype"/>
          <w:b/>
          <w:color w:val="001F5F"/>
          <w:spacing w:val="11"/>
          <w:sz w:val="21"/>
        </w:rPr>
        <w:t xml:space="preserve"> </w:t>
      </w:r>
      <w:r>
        <w:rPr>
          <w:rFonts w:ascii="Palatino Linotype" w:hAnsi="Palatino Linotype"/>
          <w:b/>
          <w:color w:val="001F5F"/>
          <w:sz w:val="21"/>
        </w:rPr>
        <w:t>bölümde,</w:t>
      </w:r>
      <w:r>
        <w:rPr>
          <w:rFonts w:ascii="Palatino Linotype" w:hAnsi="Palatino Linotype"/>
          <w:b/>
          <w:color w:val="001F5F"/>
          <w:spacing w:val="12"/>
          <w:sz w:val="21"/>
        </w:rPr>
        <w:t xml:space="preserve"> </w:t>
      </w:r>
      <w:r>
        <w:rPr>
          <w:color w:val="001F5F"/>
          <w:sz w:val="21"/>
        </w:rPr>
        <w:t>kişisel</w:t>
      </w:r>
      <w:r>
        <w:rPr>
          <w:color w:val="001F5F"/>
          <w:spacing w:val="19"/>
          <w:sz w:val="21"/>
        </w:rPr>
        <w:t xml:space="preserve"> </w:t>
      </w:r>
      <w:r>
        <w:rPr>
          <w:color w:val="001F5F"/>
          <w:sz w:val="21"/>
        </w:rPr>
        <w:t>veri</w:t>
      </w:r>
      <w:r>
        <w:rPr>
          <w:color w:val="001F5F"/>
          <w:spacing w:val="23"/>
          <w:sz w:val="21"/>
        </w:rPr>
        <w:t xml:space="preserve"> </w:t>
      </w:r>
      <w:r>
        <w:rPr>
          <w:color w:val="001F5F"/>
          <w:sz w:val="21"/>
        </w:rPr>
        <w:t>güvenliğine</w:t>
      </w:r>
      <w:r>
        <w:rPr>
          <w:color w:val="001F5F"/>
          <w:spacing w:val="18"/>
          <w:sz w:val="21"/>
        </w:rPr>
        <w:t xml:space="preserve"> </w:t>
      </w:r>
      <w:r>
        <w:rPr>
          <w:color w:val="001F5F"/>
          <w:sz w:val="21"/>
        </w:rPr>
        <w:t>ilişkin</w:t>
      </w:r>
      <w:r>
        <w:rPr>
          <w:color w:val="001F5F"/>
          <w:spacing w:val="18"/>
          <w:sz w:val="21"/>
        </w:rPr>
        <w:t xml:space="preserve"> </w:t>
      </w:r>
      <w:r>
        <w:rPr>
          <w:color w:val="001F5F"/>
          <w:sz w:val="21"/>
        </w:rPr>
        <w:t>teknik</w:t>
      </w:r>
      <w:r>
        <w:rPr>
          <w:color w:val="001F5F"/>
          <w:spacing w:val="21"/>
          <w:sz w:val="21"/>
        </w:rPr>
        <w:t xml:space="preserve"> </w:t>
      </w:r>
      <w:r>
        <w:rPr>
          <w:color w:val="001F5F"/>
          <w:sz w:val="21"/>
        </w:rPr>
        <w:t>tedbirlere,</w:t>
      </w:r>
    </w:p>
    <w:p w:rsidR="005F520D" w:rsidRDefault="00491BF9">
      <w:pPr>
        <w:pStyle w:val="GvdeMetni"/>
        <w:spacing w:before="84" w:line="312" w:lineRule="auto"/>
        <w:ind w:left="336" w:right="273" w:hanging="10"/>
      </w:pPr>
      <w:r>
        <w:rPr>
          <w:rFonts w:ascii="Palatino Linotype" w:hAnsi="Palatino Linotype"/>
          <w:b/>
          <w:color w:val="001F5F"/>
          <w:w w:val="105"/>
        </w:rPr>
        <w:t xml:space="preserve">Üçüncü bölümde </w:t>
      </w:r>
      <w:r>
        <w:rPr>
          <w:color w:val="001F5F"/>
          <w:w w:val="105"/>
        </w:rPr>
        <w:t>ise incelenmesinin uygun olacağı faydalı olacağı değerlendirilen dokümanlara</w:t>
      </w:r>
      <w:r>
        <w:rPr>
          <w:color w:val="001F5F"/>
          <w:spacing w:val="-46"/>
          <w:w w:val="105"/>
        </w:rPr>
        <w:t xml:space="preserve"> </w:t>
      </w:r>
      <w:r>
        <w:rPr>
          <w:color w:val="001F5F"/>
          <w:w w:val="105"/>
        </w:rPr>
        <w:t>yer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verilmiştir.</w:t>
      </w:r>
    </w:p>
    <w:p w:rsidR="005F520D" w:rsidRDefault="005F520D">
      <w:pPr>
        <w:spacing w:line="312" w:lineRule="auto"/>
        <w:sectPr w:rsidR="005F520D" w:rsidSect="00295D6A">
          <w:pgSz w:w="11920" w:h="16850"/>
          <w:pgMar w:top="1600" w:right="1140" w:bottom="980" w:left="1080" w:header="850" w:footer="789" w:gutter="0"/>
          <w:cols w:space="708"/>
          <w:docGrid w:linePitch="299"/>
        </w:sectPr>
      </w:pPr>
    </w:p>
    <w:p w:rsidR="005F520D" w:rsidRDefault="00491BF9">
      <w:pPr>
        <w:pStyle w:val="Balk1"/>
        <w:numPr>
          <w:ilvl w:val="1"/>
          <w:numId w:val="3"/>
        </w:numPr>
        <w:tabs>
          <w:tab w:val="left" w:pos="539"/>
        </w:tabs>
        <w:spacing w:before="47"/>
        <w:ind w:left="538" w:hanging="213"/>
      </w:pPr>
      <w:bookmarkStart w:id="7" w:name="3._TANIMLAR"/>
      <w:bookmarkStart w:id="8" w:name="_bookmark3"/>
      <w:bookmarkEnd w:id="7"/>
      <w:bookmarkEnd w:id="8"/>
      <w:r>
        <w:rPr>
          <w:color w:val="001F5F"/>
        </w:rPr>
        <w:t>TANIMLAR</w:t>
      </w:r>
    </w:p>
    <w:p w:rsidR="005F520D" w:rsidRDefault="005F520D">
      <w:pPr>
        <w:pStyle w:val="GvdeMetni"/>
        <w:spacing w:before="8"/>
        <w:rPr>
          <w:rFonts w:ascii="Palatino Linotype"/>
          <w:b/>
        </w:rPr>
      </w:pPr>
    </w:p>
    <w:p w:rsidR="005F520D" w:rsidRDefault="00491BF9">
      <w:pPr>
        <w:pStyle w:val="GvdeMetni"/>
        <w:spacing w:before="1"/>
        <w:ind w:left="326"/>
      </w:pPr>
      <w:r>
        <w:rPr>
          <w:color w:val="001F5F"/>
          <w:w w:val="105"/>
        </w:rPr>
        <w:t>Rehberde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yer</w:t>
      </w:r>
      <w:r>
        <w:rPr>
          <w:color w:val="001F5F"/>
          <w:spacing w:val="-7"/>
          <w:w w:val="105"/>
        </w:rPr>
        <w:t xml:space="preserve"> </w:t>
      </w:r>
      <w:r>
        <w:rPr>
          <w:color w:val="001F5F"/>
          <w:w w:val="105"/>
        </w:rPr>
        <w:t>alan,</w:t>
      </w:r>
    </w:p>
    <w:p w:rsidR="005F520D" w:rsidRDefault="005F520D">
      <w:pPr>
        <w:pStyle w:val="GvdeMetni"/>
        <w:spacing w:before="6"/>
        <w:rPr>
          <w:sz w:val="26"/>
        </w:rPr>
      </w:pPr>
    </w:p>
    <w:p w:rsidR="005F520D" w:rsidRDefault="00491BF9">
      <w:pPr>
        <w:pStyle w:val="GvdeMetni"/>
        <w:spacing w:line="312" w:lineRule="auto"/>
        <w:ind w:left="336" w:right="276" w:hanging="10"/>
        <w:jc w:val="both"/>
      </w:pPr>
      <w:r>
        <w:rPr>
          <w:rFonts w:ascii="Palatino Linotype" w:hAnsi="Palatino Linotype"/>
          <w:b/>
          <w:color w:val="001F5F"/>
          <w:w w:val="105"/>
        </w:rPr>
        <w:t>Güvenli</w:t>
      </w:r>
      <w:r>
        <w:rPr>
          <w:rFonts w:ascii="Palatino Linotype" w:hAnsi="Palatino Linotype"/>
          <w:b/>
          <w:color w:val="001F5F"/>
          <w:spacing w:val="1"/>
          <w:w w:val="105"/>
        </w:rPr>
        <w:t xml:space="preserve"> </w:t>
      </w:r>
      <w:r>
        <w:rPr>
          <w:rFonts w:ascii="Palatino Linotype" w:hAnsi="Palatino Linotype"/>
          <w:b/>
          <w:color w:val="001F5F"/>
          <w:w w:val="105"/>
        </w:rPr>
        <w:t>giriş</w:t>
      </w:r>
      <w:r>
        <w:rPr>
          <w:rFonts w:ascii="Palatino Linotype" w:hAnsi="Palatino Linotype"/>
          <w:b/>
          <w:color w:val="001F5F"/>
          <w:spacing w:val="1"/>
          <w:w w:val="105"/>
        </w:rPr>
        <w:t xml:space="preserve"> </w:t>
      </w:r>
      <w:r>
        <w:rPr>
          <w:rFonts w:ascii="Palatino Linotype" w:hAnsi="Palatino Linotype"/>
          <w:b/>
          <w:color w:val="001F5F"/>
          <w:w w:val="105"/>
        </w:rPr>
        <w:t>katmanı</w:t>
      </w:r>
      <w:r>
        <w:rPr>
          <w:rFonts w:ascii="Palatino Linotype" w:hAnsi="Palatino Linotype"/>
          <w:b/>
          <w:color w:val="001F5F"/>
          <w:spacing w:val="1"/>
          <w:w w:val="105"/>
        </w:rPr>
        <w:t xml:space="preserve"> </w:t>
      </w:r>
      <w:r>
        <w:rPr>
          <w:rFonts w:ascii="Palatino Linotype" w:hAnsi="Palatino Linotype"/>
          <w:b/>
          <w:color w:val="001F5F"/>
          <w:w w:val="105"/>
        </w:rPr>
        <w:t>(SSL):</w:t>
      </w:r>
      <w:r>
        <w:rPr>
          <w:rFonts w:ascii="Palatino Linotype" w:hAnsi="Palatino Linotype"/>
          <w:b/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Sunucu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ile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istemci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arasında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akan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verinin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güvenliğini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ve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bütünlüğünü</w:t>
      </w:r>
      <w:r>
        <w:rPr>
          <w:color w:val="001F5F"/>
          <w:spacing w:val="-1"/>
          <w:w w:val="105"/>
        </w:rPr>
        <w:t xml:space="preserve"> </w:t>
      </w:r>
      <w:r>
        <w:rPr>
          <w:color w:val="001F5F"/>
          <w:w w:val="105"/>
        </w:rPr>
        <w:t>mümkün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kılan</w:t>
      </w:r>
      <w:r>
        <w:rPr>
          <w:color w:val="001F5F"/>
          <w:spacing w:val="2"/>
          <w:w w:val="105"/>
        </w:rPr>
        <w:t xml:space="preserve"> </w:t>
      </w:r>
      <w:r>
        <w:rPr>
          <w:color w:val="001F5F"/>
          <w:w w:val="105"/>
        </w:rPr>
        <w:t>sertifikayı,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İlgili kişi:</w:t>
      </w:r>
      <w:r>
        <w:rPr>
          <w:color w:val="001F5F"/>
          <w:spacing w:val="2"/>
          <w:w w:val="105"/>
        </w:rPr>
        <w:t xml:space="preserve"> </w:t>
      </w:r>
      <w:r>
        <w:rPr>
          <w:color w:val="001F5F"/>
          <w:w w:val="105"/>
        </w:rPr>
        <w:t>Kişisel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verisi işlenen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gerçek kişiyi,</w:t>
      </w:r>
    </w:p>
    <w:p w:rsidR="005F520D" w:rsidRDefault="005F520D">
      <w:pPr>
        <w:pStyle w:val="GvdeMetni"/>
        <w:spacing w:before="4"/>
        <w:rPr>
          <w:sz w:val="31"/>
        </w:rPr>
      </w:pPr>
    </w:p>
    <w:p w:rsidR="005F520D" w:rsidRDefault="00491BF9">
      <w:pPr>
        <w:pStyle w:val="GvdeMetni"/>
        <w:ind w:left="326"/>
      </w:pPr>
      <w:r>
        <w:rPr>
          <w:rFonts w:ascii="Palatino Linotype" w:hAnsi="Palatino Linotype"/>
          <w:b/>
          <w:color w:val="001F5F"/>
          <w:spacing w:val="-1"/>
          <w:w w:val="105"/>
        </w:rPr>
        <w:t>İmha:</w:t>
      </w:r>
      <w:r>
        <w:rPr>
          <w:rFonts w:ascii="Palatino Linotype" w:hAnsi="Palatino Linotype"/>
          <w:b/>
          <w:color w:val="001F5F"/>
          <w:spacing w:val="-13"/>
          <w:w w:val="105"/>
        </w:rPr>
        <w:t xml:space="preserve"> </w:t>
      </w:r>
      <w:r>
        <w:rPr>
          <w:color w:val="001F5F"/>
          <w:spacing w:val="-1"/>
          <w:w w:val="105"/>
        </w:rPr>
        <w:t>Kişisel</w:t>
      </w:r>
      <w:r>
        <w:rPr>
          <w:color w:val="001F5F"/>
          <w:spacing w:val="-6"/>
          <w:w w:val="105"/>
        </w:rPr>
        <w:t xml:space="preserve"> </w:t>
      </w:r>
      <w:r>
        <w:rPr>
          <w:color w:val="001F5F"/>
          <w:spacing w:val="-1"/>
          <w:w w:val="105"/>
        </w:rPr>
        <w:t>verilerin</w:t>
      </w:r>
      <w:r>
        <w:rPr>
          <w:color w:val="001F5F"/>
          <w:spacing w:val="-5"/>
          <w:w w:val="105"/>
        </w:rPr>
        <w:t xml:space="preserve"> </w:t>
      </w:r>
      <w:r>
        <w:rPr>
          <w:color w:val="001F5F"/>
          <w:spacing w:val="-1"/>
          <w:w w:val="105"/>
        </w:rPr>
        <w:t>silinmesi,</w:t>
      </w:r>
      <w:r>
        <w:rPr>
          <w:color w:val="001F5F"/>
          <w:spacing w:val="-6"/>
          <w:w w:val="105"/>
        </w:rPr>
        <w:t xml:space="preserve"> </w:t>
      </w:r>
      <w:r>
        <w:rPr>
          <w:color w:val="001F5F"/>
          <w:w w:val="105"/>
        </w:rPr>
        <w:t>yok</w:t>
      </w:r>
      <w:r>
        <w:rPr>
          <w:color w:val="001F5F"/>
          <w:spacing w:val="-6"/>
          <w:w w:val="105"/>
        </w:rPr>
        <w:t xml:space="preserve"> </w:t>
      </w:r>
      <w:r>
        <w:rPr>
          <w:color w:val="001F5F"/>
          <w:w w:val="105"/>
        </w:rPr>
        <w:t>edilmesi</w:t>
      </w:r>
      <w:r>
        <w:rPr>
          <w:color w:val="001F5F"/>
          <w:spacing w:val="-4"/>
          <w:w w:val="105"/>
        </w:rPr>
        <w:t xml:space="preserve"> </w:t>
      </w:r>
      <w:r>
        <w:rPr>
          <w:color w:val="001F5F"/>
          <w:w w:val="105"/>
        </w:rPr>
        <w:t>veya</w:t>
      </w:r>
      <w:r>
        <w:rPr>
          <w:color w:val="001F5F"/>
          <w:spacing w:val="-6"/>
          <w:w w:val="105"/>
        </w:rPr>
        <w:t xml:space="preserve"> </w:t>
      </w:r>
      <w:r>
        <w:rPr>
          <w:color w:val="001F5F"/>
          <w:w w:val="105"/>
        </w:rPr>
        <w:t>anonim</w:t>
      </w:r>
      <w:r>
        <w:rPr>
          <w:color w:val="001F5F"/>
          <w:spacing w:val="-4"/>
          <w:w w:val="105"/>
        </w:rPr>
        <w:t xml:space="preserve"> </w:t>
      </w:r>
      <w:r>
        <w:rPr>
          <w:color w:val="001F5F"/>
          <w:w w:val="105"/>
        </w:rPr>
        <w:t>hale</w:t>
      </w:r>
      <w:r>
        <w:rPr>
          <w:color w:val="001F5F"/>
          <w:spacing w:val="-4"/>
          <w:w w:val="105"/>
        </w:rPr>
        <w:t xml:space="preserve"> </w:t>
      </w:r>
      <w:r>
        <w:rPr>
          <w:color w:val="001F5F"/>
          <w:w w:val="105"/>
        </w:rPr>
        <w:t>getirilmesini,</w:t>
      </w:r>
    </w:p>
    <w:p w:rsidR="005F520D" w:rsidRDefault="005F520D">
      <w:pPr>
        <w:pStyle w:val="GvdeMetni"/>
        <w:rPr>
          <w:sz w:val="35"/>
        </w:rPr>
      </w:pPr>
    </w:p>
    <w:p w:rsidR="005F520D" w:rsidRDefault="00491BF9">
      <w:pPr>
        <w:pStyle w:val="GvdeMetni"/>
        <w:ind w:left="326"/>
      </w:pPr>
      <w:r>
        <w:rPr>
          <w:rFonts w:ascii="Palatino Linotype" w:hAnsi="Palatino Linotype"/>
          <w:b/>
          <w:color w:val="001F5F"/>
        </w:rPr>
        <w:t>Kanun:</w:t>
      </w:r>
      <w:r>
        <w:rPr>
          <w:rFonts w:ascii="Palatino Linotype" w:hAnsi="Palatino Linotype"/>
          <w:b/>
          <w:color w:val="001F5F"/>
          <w:spacing w:val="13"/>
        </w:rPr>
        <w:t xml:space="preserve"> </w:t>
      </w:r>
      <w:r>
        <w:rPr>
          <w:color w:val="001F5F"/>
        </w:rPr>
        <w:t>24/3/2016</w:t>
      </w:r>
      <w:r>
        <w:rPr>
          <w:color w:val="001F5F"/>
          <w:spacing w:val="20"/>
        </w:rPr>
        <w:t xml:space="preserve"> </w:t>
      </w:r>
      <w:r>
        <w:rPr>
          <w:color w:val="001F5F"/>
        </w:rPr>
        <w:t>tarihli</w:t>
      </w:r>
      <w:r>
        <w:rPr>
          <w:color w:val="001F5F"/>
          <w:spacing w:val="17"/>
        </w:rPr>
        <w:t xml:space="preserve"> </w:t>
      </w:r>
      <w:r>
        <w:rPr>
          <w:color w:val="001F5F"/>
        </w:rPr>
        <w:t>ve</w:t>
      </w:r>
      <w:r>
        <w:rPr>
          <w:color w:val="001F5F"/>
          <w:spacing w:val="20"/>
        </w:rPr>
        <w:t xml:space="preserve"> </w:t>
      </w:r>
      <w:r>
        <w:rPr>
          <w:color w:val="001F5F"/>
        </w:rPr>
        <w:t>6698</w:t>
      </w:r>
      <w:r>
        <w:rPr>
          <w:color w:val="001F5F"/>
          <w:spacing w:val="19"/>
        </w:rPr>
        <w:t xml:space="preserve"> </w:t>
      </w:r>
      <w:r>
        <w:rPr>
          <w:color w:val="001F5F"/>
        </w:rPr>
        <w:t>Sayılı</w:t>
      </w:r>
      <w:r>
        <w:rPr>
          <w:color w:val="001F5F"/>
          <w:spacing w:val="20"/>
        </w:rPr>
        <w:t xml:space="preserve"> </w:t>
      </w:r>
      <w:r>
        <w:rPr>
          <w:color w:val="001F5F"/>
        </w:rPr>
        <w:t>Kişisel</w:t>
      </w:r>
      <w:r>
        <w:rPr>
          <w:color w:val="001F5F"/>
          <w:spacing w:val="17"/>
        </w:rPr>
        <w:t xml:space="preserve"> </w:t>
      </w:r>
      <w:r>
        <w:rPr>
          <w:color w:val="001F5F"/>
        </w:rPr>
        <w:t>Verilerin</w:t>
      </w:r>
      <w:r>
        <w:rPr>
          <w:color w:val="001F5F"/>
          <w:spacing w:val="16"/>
        </w:rPr>
        <w:t xml:space="preserve"> </w:t>
      </w:r>
      <w:r>
        <w:rPr>
          <w:color w:val="001F5F"/>
        </w:rPr>
        <w:t>Korunması</w:t>
      </w:r>
      <w:r>
        <w:rPr>
          <w:color w:val="001F5F"/>
          <w:spacing w:val="20"/>
        </w:rPr>
        <w:t xml:space="preserve"> </w:t>
      </w:r>
      <w:r>
        <w:rPr>
          <w:color w:val="001F5F"/>
        </w:rPr>
        <w:t>Kanununu,</w:t>
      </w:r>
    </w:p>
    <w:p w:rsidR="005F520D" w:rsidRDefault="005F520D">
      <w:pPr>
        <w:pStyle w:val="GvdeMetni"/>
        <w:spacing w:before="1"/>
        <w:rPr>
          <w:sz w:val="35"/>
        </w:rPr>
      </w:pPr>
    </w:p>
    <w:p w:rsidR="005F520D" w:rsidRDefault="00491BF9">
      <w:pPr>
        <w:pStyle w:val="GvdeMetni"/>
        <w:spacing w:line="312" w:lineRule="auto"/>
        <w:ind w:left="336" w:right="276" w:hanging="10"/>
        <w:jc w:val="both"/>
      </w:pPr>
      <w:r>
        <w:rPr>
          <w:rFonts w:ascii="Palatino Linotype" w:hAnsi="Palatino Linotype"/>
          <w:b/>
          <w:color w:val="001F5F"/>
        </w:rPr>
        <w:t xml:space="preserve">Kayıt ortamı: </w:t>
      </w:r>
      <w:r>
        <w:rPr>
          <w:color w:val="001F5F"/>
        </w:rPr>
        <w:t>Tamamen veya kısmen otomatik olan ya da herhangi bir veri kayıt sisteminin parçası</w:t>
      </w:r>
      <w:r>
        <w:rPr>
          <w:color w:val="001F5F"/>
          <w:spacing w:val="1"/>
        </w:rPr>
        <w:t xml:space="preserve"> </w:t>
      </w:r>
      <w:r>
        <w:rPr>
          <w:color w:val="001F5F"/>
          <w:w w:val="105"/>
        </w:rPr>
        <w:t>olmak</w:t>
      </w:r>
      <w:r>
        <w:rPr>
          <w:color w:val="001F5F"/>
          <w:spacing w:val="-4"/>
          <w:w w:val="105"/>
        </w:rPr>
        <w:t xml:space="preserve"> </w:t>
      </w:r>
      <w:r>
        <w:rPr>
          <w:color w:val="001F5F"/>
          <w:w w:val="105"/>
        </w:rPr>
        <w:t>kaydıyla</w:t>
      </w:r>
      <w:r>
        <w:rPr>
          <w:color w:val="001F5F"/>
          <w:spacing w:val="-2"/>
          <w:w w:val="105"/>
        </w:rPr>
        <w:t xml:space="preserve"> </w:t>
      </w:r>
      <w:r>
        <w:rPr>
          <w:color w:val="001F5F"/>
          <w:w w:val="105"/>
        </w:rPr>
        <w:t>otomatik</w:t>
      </w:r>
      <w:r>
        <w:rPr>
          <w:color w:val="001F5F"/>
          <w:spacing w:val="-3"/>
          <w:w w:val="105"/>
        </w:rPr>
        <w:t xml:space="preserve"> </w:t>
      </w:r>
      <w:r>
        <w:rPr>
          <w:color w:val="001F5F"/>
          <w:w w:val="105"/>
        </w:rPr>
        <w:t>olmayan</w:t>
      </w:r>
      <w:r>
        <w:rPr>
          <w:color w:val="001F5F"/>
          <w:spacing w:val="-4"/>
          <w:w w:val="105"/>
        </w:rPr>
        <w:t xml:space="preserve"> </w:t>
      </w:r>
      <w:r>
        <w:rPr>
          <w:color w:val="001F5F"/>
          <w:w w:val="105"/>
        </w:rPr>
        <w:t>yollarla</w:t>
      </w:r>
      <w:r>
        <w:rPr>
          <w:color w:val="001F5F"/>
          <w:spacing w:val="-2"/>
          <w:w w:val="105"/>
        </w:rPr>
        <w:t xml:space="preserve"> </w:t>
      </w:r>
      <w:r>
        <w:rPr>
          <w:color w:val="001F5F"/>
          <w:w w:val="105"/>
        </w:rPr>
        <w:t>işlenen</w:t>
      </w:r>
      <w:r>
        <w:rPr>
          <w:color w:val="001F5F"/>
          <w:spacing w:val="-2"/>
          <w:w w:val="105"/>
        </w:rPr>
        <w:t xml:space="preserve"> </w:t>
      </w:r>
      <w:r>
        <w:rPr>
          <w:color w:val="001F5F"/>
          <w:w w:val="105"/>
        </w:rPr>
        <w:t>kişisel</w:t>
      </w:r>
      <w:r>
        <w:rPr>
          <w:color w:val="001F5F"/>
          <w:spacing w:val="-1"/>
          <w:w w:val="105"/>
        </w:rPr>
        <w:t xml:space="preserve"> </w:t>
      </w:r>
      <w:r>
        <w:rPr>
          <w:color w:val="001F5F"/>
          <w:w w:val="105"/>
        </w:rPr>
        <w:t>verilerin</w:t>
      </w:r>
      <w:r>
        <w:rPr>
          <w:color w:val="001F5F"/>
          <w:spacing w:val="-5"/>
          <w:w w:val="105"/>
        </w:rPr>
        <w:t xml:space="preserve"> </w:t>
      </w:r>
      <w:r>
        <w:rPr>
          <w:color w:val="001F5F"/>
          <w:w w:val="105"/>
        </w:rPr>
        <w:t>bulunduğu</w:t>
      </w:r>
      <w:r>
        <w:rPr>
          <w:color w:val="001F5F"/>
          <w:spacing w:val="-3"/>
          <w:w w:val="105"/>
        </w:rPr>
        <w:t xml:space="preserve"> </w:t>
      </w:r>
      <w:r>
        <w:rPr>
          <w:color w:val="001F5F"/>
          <w:w w:val="105"/>
        </w:rPr>
        <w:t>her</w:t>
      </w:r>
      <w:r>
        <w:rPr>
          <w:color w:val="001F5F"/>
          <w:spacing w:val="-2"/>
          <w:w w:val="105"/>
        </w:rPr>
        <w:t xml:space="preserve"> </w:t>
      </w:r>
      <w:r>
        <w:rPr>
          <w:color w:val="001F5F"/>
          <w:w w:val="105"/>
        </w:rPr>
        <w:t>türlü</w:t>
      </w:r>
      <w:r>
        <w:rPr>
          <w:color w:val="001F5F"/>
          <w:spacing w:val="-1"/>
          <w:w w:val="105"/>
        </w:rPr>
        <w:t xml:space="preserve"> </w:t>
      </w:r>
      <w:r>
        <w:rPr>
          <w:color w:val="001F5F"/>
          <w:w w:val="105"/>
        </w:rPr>
        <w:t>ortamı,</w:t>
      </w:r>
    </w:p>
    <w:p w:rsidR="005F520D" w:rsidRDefault="005F520D">
      <w:pPr>
        <w:pStyle w:val="GvdeMetni"/>
        <w:spacing w:before="9"/>
        <w:rPr>
          <w:sz w:val="31"/>
        </w:rPr>
      </w:pPr>
    </w:p>
    <w:p w:rsidR="005F520D" w:rsidRDefault="00491BF9">
      <w:pPr>
        <w:pStyle w:val="GvdeMetni"/>
        <w:spacing w:line="326" w:lineRule="auto"/>
        <w:ind w:left="336" w:right="271" w:hanging="10"/>
        <w:jc w:val="both"/>
      </w:pPr>
      <w:r>
        <w:rPr>
          <w:rFonts w:ascii="Palatino Linotype" w:hAnsi="Palatino Linotype"/>
          <w:b/>
          <w:color w:val="001F5F"/>
          <w:w w:val="105"/>
        </w:rPr>
        <w:t xml:space="preserve">Kişisel veri saklama ve imha politikası: </w:t>
      </w:r>
      <w:r>
        <w:rPr>
          <w:color w:val="001F5F"/>
          <w:w w:val="105"/>
        </w:rPr>
        <w:t>Veri sorumlularının, kişisel verilerin işlendikleri amaç</w:t>
      </w:r>
      <w:r>
        <w:rPr>
          <w:color w:val="001F5F"/>
          <w:spacing w:val="-46"/>
          <w:w w:val="105"/>
        </w:rPr>
        <w:t xml:space="preserve"> </w:t>
      </w:r>
      <w:r>
        <w:rPr>
          <w:color w:val="001F5F"/>
          <w:w w:val="105"/>
        </w:rPr>
        <w:t>için gerekli olan azami süreyi belirleme işlemi ile silme, yok etme ve anonim hale getirme işlemi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için dayanak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yaptıkları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politikayı,</w:t>
      </w:r>
    </w:p>
    <w:p w:rsidR="005F520D" w:rsidRDefault="005F520D">
      <w:pPr>
        <w:pStyle w:val="GvdeMetni"/>
        <w:spacing w:before="2"/>
        <w:rPr>
          <w:sz w:val="30"/>
        </w:rPr>
      </w:pPr>
    </w:p>
    <w:p w:rsidR="005F520D" w:rsidRDefault="00491BF9">
      <w:pPr>
        <w:pStyle w:val="GvdeMetni"/>
        <w:spacing w:line="326" w:lineRule="auto"/>
        <w:ind w:left="336" w:right="277" w:hanging="10"/>
        <w:jc w:val="both"/>
      </w:pPr>
      <w:r>
        <w:rPr>
          <w:rFonts w:ascii="Palatino Linotype" w:hAnsi="Palatino Linotype"/>
          <w:b/>
          <w:color w:val="001F5F"/>
          <w:spacing w:val="-2"/>
          <w:w w:val="105"/>
        </w:rPr>
        <w:t>Veri</w:t>
      </w:r>
      <w:r>
        <w:rPr>
          <w:rFonts w:ascii="Palatino Linotype" w:hAnsi="Palatino Linotype"/>
          <w:b/>
          <w:color w:val="001F5F"/>
          <w:spacing w:val="-10"/>
          <w:w w:val="105"/>
        </w:rPr>
        <w:t xml:space="preserve"> </w:t>
      </w:r>
      <w:r>
        <w:rPr>
          <w:rFonts w:ascii="Palatino Linotype" w:hAnsi="Palatino Linotype"/>
          <w:b/>
          <w:color w:val="001F5F"/>
          <w:spacing w:val="-2"/>
          <w:w w:val="105"/>
        </w:rPr>
        <w:t>kaybı/sızıntısı</w:t>
      </w:r>
      <w:r>
        <w:rPr>
          <w:rFonts w:ascii="Palatino Linotype" w:hAnsi="Palatino Linotype"/>
          <w:b/>
          <w:color w:val="001F5F"/>
          <w:spacing w:val="-12"/>
          <w:w w:val="105"/>
        </w:rPr>
        <w:t xml:space="preserve"> </w:t>
      </w:r>
      <w:r>
        <w:rPr>
          <w:rFonts w:ascii="Palatino Linotype" w:hAnsi="Palatino Linotype"/>
          <w:b/>
          <w:color w:val="001F5F"/>
          <w:spacing w:val="-2"/>
          <w:w w:val="105"/>
        </w:rPr>
        <w:t>önleme</w:t>
      </w:r>
      <w:r>
        <w:rPr>
          <w:rFonts w:ascii="Palatino Linotype" w:hAnsi="Palatino Linotype"/>
          <w:b/>
          <w:color w:val="001F5F"/>
          <w:spacing w:val="-10"/>
          <w:w w:val="105"/>
        </w:rPr>
        <w:t xml:space="preserve"> </w:t>
      </w:r>
      <w:r>
        <w:rPr>
          <w:rFonts w:ascii="Palatino Linotype" w:hAnsi="Palatino Linotype"/>
          <w:b/>
          <w:color w:val="001F5F"/>
          <w:spacing w:val="-2"/>
          <w:w w:val="105"/>
        </w:rPr>
        <w:t>(DLP):</w:t>
      </w:r>
      <w:r>
        <w:rPr>
          <w:rFonts w:ascii="Palatino Linotype" w:hAnsi="Palatino Linotype"/>
          <w:b/>
          <w:color w:val="001F5F"/>
          <w:spacing w:val="-8"/>
          <w:w w:val="105"/>
        </w:rPr>
        <w:t xml:space="preserve"> </w:t>
      </w:r>
      <w:r>
        <w:rPr>
          <w:color w:val="001F5F"/>
          <w:spacing w:val="-2"/>
          <w:w w:val="105"/>
        </w:rPr>
        <w:t>Kişisel</w:t>
      </w:r>
      <w:r>
        <w:rPr>
          <w:color w:val="001F5F"/>
          <w:spacing w:val="-4"/>
          <w:w w:val="105"/>
        </w:rPr>
        <w:t xml:space="preserve"> </w:t>
      </w:r>
      <w:r>
        <w:rPr>
          <w:color w:val="001F5F"/>
          <w:spacing w:val="-1"/>
          <w:w w:val="105"/>
        </w:rPr>
        <w:t>verilerin,</w:t>
      </w:r>
      <w:r>
        <w:rPr>
          <w:color w:val="001F5F"/>
          <w:spacing w:val="-3"/>
          <w:w w:val="105"/>
        </w:rPr>
        <w:t xml:space="preserve"> </w:t>
      </w:r>
      <w:r>
        <w:rPr>
          <w:color w:val="001F5F"/>
          <w:spacing w:val="-1"/>
          <w:w w:val="105"/>
        </w:rPr>
        <w:t>yanlışlıkla</w:t>
      </w:r>
      <w:r>
        <w:rPr>
          <w:color w:val="001F5F"/>
          <w:spacing w:val="-2"/>
          <w:w w:val="105"/>
        </w:rPr>
        <w:t xml:space="preserve"> </w:t>
      </w:r>
      <w:r>
        <w:rPr>
          <w:color w:val="001F5F"/>
          <w:spacing w:val="-1"/>
          <w:w w:val="105"/>
        </w:rPr>
        <w:t>ya</w:t>
      </w:r>
      <w:r>
        <w:rPr>
          <w:color w:val="001F5F"/>
          <w:spacing w:val="-3"/>
          <w:w w:val="105"/>
        </w:rPr>
        <w:t xml:space="preserve"> </w:t>
      </w:r>
      <w:r>
        <w:rPr>
          <w:color w:val="001F5F"/>
          <w:spacing w:val="-1"/>
          <w:w w:val="105"/>
        </w:rPr>
        <w:t>da</w:t>
      </w:r>
      <w:r>
        <w:rPr>
          <w:color w:val="001F5F"/>
          <w:spacing w:val="-3"/>
          <w:w w:val="105"/>
        </w:rPr>
        <w:t xml:space="preserve"> </w:t>
      </w:r>
      <w:r>
        <w:rPr>
          <w:color w:val="001F5F"/>
          <w:spacing w:val="-1"/>
          <w:w w:val="105"/>
        </w:rPr>
        <w:t>kötü</w:t>
      </w:r>
      <w:r>
        <w:rPr>
          <w:color w:val="001F5F"/>
          <w:spacing w:val="-3"/>
          <w:w w:val="105"/>
        </w:rPr>
        <w:t xml:space="preserve"> </w:t>
      </w:r>
      <w:r>
        <w:rPr>
          <w:color w:val="001F5F"/>
          <w:spacing w:val="-1"/>
          <w:w w:val="105"/>
        </w:rPr>
        <w:t>niyetli</w:t>
      </w:r>
      <w:r>
        <w:rPr>
          <w:color w:val="001F5F"/>
          <w:spacing w:val="-3"/>
          <w:w w:val="105"/>
        </w:rPr>
        <w:t xml:space="preserve"> </w:t>
      </w:r>
      <w:r>
        <w:rPr>
          <w:color w:val="001F5F"/>
          <w:spacing w:val="-1"/>
          <w:w w:val="105"/>
        </w:rPr>
        <w:t>kişilerce</w:t>
      </w:r>
      <w:r>
        <w:rPr>
          <w:color w:val="001F5F"/>
          <w:spacing w:val="-5"/>
          <w:w w:val="105"/>
        </w:rPr>
        <w:t xml:space="preserve"> </w:t>
      </w:r>
      <w:r>
        <w:rPr>
          <w:color w:val="001F5F"/>
          <w:spacing w:val="-1"/>
          <w:w w:val="105"/>
        </w:rPr>
        <w:t>kurum</w:t>
      </w:r>
      <w:r>
        <w:rPr>
          <w:color w:val="001F5F"/>
          <w:spacing w:val="-46"/>
          <w:w w:val="105"/>
        </w:rPr>
        <w:t xml:space="preserve"> </w:t>
      </w:r>
      <w:r>
        <w:rPr>
          <w:color w:val="001F5F"/>
          <w:w w:val="105"/>
        </w:rPr>
        <w:t>dışına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çıkarılmasına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engel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olan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ya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da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engel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olmadan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işlemi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raporlamaya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yarayan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güvenlik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yazılımını,</w:t>
      </w:r>
    </w:p>
    <w:p w:rsidR="005F520D" w:rsidRDefault="005F520D">
      <w:pPr>
        <w:pStyle w:val="GvdeMetni"/>
        <w:rPr>
          <w:sz w:val="30"/>
        </w:rPr>
      </w:pPr>
    </w:p>
    <w:p w:rsidR="005F520D" w:rsidRDefault="00491BF9">
      <w:pPr>
        <w:pStyle w:val="GvdeMetni"/>
        <w:spacing w:line="312" w:lineRule="auto"/>
        <w:ind w:left="336" w:right="280" w:hanging="10"/>
        <w:jc w:val="both"/>
      </w:pPr>
      <w:r>
        <w:rPr>
          <w:rFonts w:ascii="Palatino Linotype" w:hAnsi="Palatino Linotype"/>
          <w:b/>
          <w:color w:val="001F5F"/>
        </w:rPr>
        <w:t xml:space="preserve">Veri kayıt sistemi: </w:t>
      </w:r>
      <w:r>
        <w:rPr>
          <w:color w:val="001F5F"/>
        </w:rPr>
        <w:t>Kişisel verilerin belirli kriterlere göre yapılandırılarak işlendiği kayıt sistemini,</w:t>
      </w:r>
      <w:r>
        <w:rPr>
          <w:color w:val="001F5F"/>
          <w:spacing w:val="1"/>
        </w:rPr>
        <w:t xml:space="preserve"> </w:t>
      </w:r>
      <w:r>
        <w:rPr>
          <w:color w:val="001F5F"/>
          <w:w w:val="105"/>
        </w:rPr>
        <w:t>ifade</w:t>
      </w:r>
      <w:r>
        <w:rPr>
          <w:color w:val="001F5F"/>
          <w:spacing w:val="3"/>
          <w:w w:val="105"/>
        </w:rPr>
        <w:t xml:space="preserve"> </w:t>
      </w:r>
      <w:r>
        <w:rPr>
          <w:color w:val="001F5F"/>
          <w:w w:val="105"/>
        </w:rPr>
        <w:t>eder.</w:t>
      </w:r>
    </w:p>
    <w:p w:rsidR="005F520D" w:rsidRDefault="005F520D">
      <w:pPr>
        <w:pStyle w:val="GvdeMetni"/>
        <w:spacing w:before="4"/>
        <w:rPr>
          <w:sz w:val="33"/>
        </w:rPr>
      </w:pPr>
    </w:p>
    <w:p w:rsidR="005F520D" w:rsidRDefault="00491BF9">
      <w:pPr>
        <w:pStyle w:val="GvdeMetni"/>
        <w:ind w:left="326"/>
      </w:pPr>
      <w:r>
        <w:rPr>
          <w:color w:val="001F5F"/>
          <w:w w:val="105"/>
        </w:rPr>
        <w:t>Bu</w:t>
      </w:r>
      <w:r>
        <w:rPr>
          <w:color w:val="001F5F"/>
          <w:spacing w:val="-6"/>
          <w:w w:val="105"/>
        </w:rPr>
        <w:t xml:space="preserve"> </w:t>
      </w:r>
      <w:r>
        <w:rPr>
          <w:color w:val="001F5F"/>
          <w:w w:val="105"/>
        </w:rPr>
        <w:t>Rehberde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yer</w:t>
      </w:r>
      <w:r>
        <w:rPr>
          <w:color w:val="001F5F"/>
          <w:spacing w:val="-7"/>
          <w:w w:val="105"/>
        </w:rPr>
        <w:t xml:space="preserve"> </w:t>
      </w:r>
      <w:r>
        <w:rPr>
          <w:color w:val="001F5F"/>
          <w:w w:val="105"/>
        </w:rPr>
        <w:t>almayan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tanımlar</w:t>
      </w:r>
      <w:r>
        <w:rPr>
          <w:color w:val="001F5F"/>
          <w:spacing w:val="-6"/>
          <w:w w:val="105"/>
        </w:rPr>
        <w:t xml:space="preserve"> </w:t>
      </w:r>
      <w:r>
        <w:rPr>
          <w:color w:val="001F5F"/>
          <w:w w:val="105"/>
        </w:rPr>
        <w:t>için</w:t>
      </w:r>
      <w:r>
        <w:rPr>
          <w:color w:val="001F5F"/>
          <w:spacing w:val="-7"/>
          <w:w w:val="105"/>
        </w:rPr>
        <w:t xml:space="preserve"> </w:t>
      </w:r>
      <w:r>
        <w:rPr>
          <w:color w:val="001F5F"/>
          <w:w w:val="105"/>
        </w:rPr>
        <w:t>Kanundaki</w:t>
      </w:r>
      <w:r>
        <w:rPr>
          <w:color w:val="001F5F"/>
          <w:spacing w:val="-5"/>
          <w:w w:val="105"/>
        </w:rPr>
        <w:t xml:space="preserve"> </w:t>
      </w:r>
      <w:r>
        <w:rPr>
          <w:color w:val="001F5F"/>
          <w:w w:val="105"/>
        </w:rPr>
        <w:t>tanımlara</w:t>
      </w:r>
      <w:r>
        <w:rPr>
          <w:color w:val="001F5F"/>
          <w:spacing w:val="-7"/>
          <w:w w:val="105"/>
        </w:rPr>
        <w:t xml:space="preserve"> </w:t>
      </w:r>
      <w:r>
        <w:rPr>
          <w:color w:val="001F5F"/>
          <w:w w:val="105"/>
        </w:rPr>
        <w:t>başvurulabilir.</w:t>
      </w:r>
    </w:p>
    <w:p w:rsidR="005F520D" w:rsidRDefault="00491BF9">
      <w:pPr>
        <w:pStyle w:val="Balk1"/>
        <w:numPr>
          <w:ilvl w:val="0"/>
          <w:numId w:val="3"/>
        </w:numPr>
        <w:tabs>
          <w:tab w:val="left" w:pos="575"/>
        </w:tabs>
        <w:spacing w:before="98"/>
        <w:ind w:left="574" w:hanging="249"/>
      </w:pPr>
      <w:bookmarkStart w:id="9" w:name="B._KİŞİSEL_VERİ_GÜVENLİĞİNE_İLİŞKİN_TEKN"/>
      <w:bookmarkStart w:id="10" w:name="_bookmark4"/>
      <w:bookmarkEnd w:id="9"/>
      <w:bookmarkEnd w:id="10"/>
      <w:r>
        <w:rPr>
          <w:color w:val="001F5F"/>
        </w:rPr>
        <w:t>KİŞİSEL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VERİ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GÜVENLİĞİNE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İLİŞKİN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TEKNİK TEDBİRLER</w:t>
      </w:r>
    </w:p>
    <w:p w:rsidR="005F520D" w:rsidRDefault="005F520D">
      <w:pPr>
        <w:pStyle w:val="GvdeMetni"/>
        <w:spacing w:before="7"/>
        <w:rPr>
          <w:rFonts w:ascii="Palatino Linotype"/>
          <w:b/>
          <w:sz w:val="29"/>
        </w:rPr>
      </w:pPr>
    </w:p>
    <w:p w:rsidR="005F520D" w:rsidRDefault="00491BF9">
      <w:pPr>
        <w:pStyle w:val="Balk1"/>
        <w:numPr>
          <w:ilvl w:val="1"/>
          <w:numId w:val="3"/>
        </w:numPr>
        <w:tabs>
          <w:tab w:val="left" w:pos="543"/>
        </w:tabs>
        <w:ind w:hanging="217"/>
      </w:pPr>
      <w:bookmarkStart w:id="11" w:name="1._Siber_Güvenliğin_Sağlanması"/>
      <w:bookmarkStart w:id="12" w:name="_bookmark5"/>
      <w:bookmarkEnd w:id="11"/>
      <w:bookmarkEnd w:id="12"/>
      <w:r>
        <w:rPr>
          <w:color w:val="001F5F"/>
        </w:rPr>
        <w:t>Siber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Güvenliğin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Sağlanması</w:t>
      </w:r>
    </w:p>
    <w:p w:rsidR="005F520D" w:rsidRDefault="005F520D">
      <w:pPr>
        <w:pStyle w:val="GvdeMetni"/>
        <w:spacing w:before="11"/>
        <w:rPr>
          <w:rFonts w:ascii="Palatino Linotype"/>
          <w:b/>
          <w:sz w:val="20"/>
        </w:rPr>
      </w:pPr>
    </w:p>
    <w:p w:rsidR="005F520D" w:rsidRDefault="00491BF9">
      <w:pPr>
        <w:pStyle w:val="GvdeMetni"/>
        <w:spacing w:line="230" w:lineRule="auto"/>
        <w:ind w:left="336" w:right="276" w:hanging="10"/>
        <w:jc w:val="both"/>
      </w:pPr>
      <w:r>
        <w:rPr>
          <w:color w:val="001F5F"/>
          <w:w w:val="105"/>
        </w:rPr>
        <w:t>Kişisel veri güvenliğinin sağlanması için tek bir siber güvenlik ürünü kullanımı ile tam güvenliğin</w:t>
      </w:r>
      <w:r>
        <w:rPr>
          <w:color w:val="001F5F"/>
          <w:spacing w:val="-46"/>
          <w:w w:val="105"/>
        </w:rPr>
        <w:t xml:space="preserve"> </w:t>
      </w:r>
      <w:r>
        <w:rPr>
          <w:color w:val="001F5F"/>
          <w:w w:val="105"/>
        </w:rPr>
        <w:t>sağlanabileceği görüşü her zaman doğru değildir. Çünkü tehditler her geçen gün boyut ve nitelik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değiştirerek</w:t>
      </w:r>
      <w:r>
        <w:rPr>
          <w:color w:val="001F5F"/>
          <w:spacing w:val="2"/>
          <w:w w:val="105"/>
        </w:rPr>
        <w:t xml:space="preserve"> </w:t>
      </w:r>
      <w:r>
        <w:rPr>
          <w:color w:val="001F5F"/>
          <w:w w:val="105"/>
        </w:rPr>
        <w:t>etki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alanlarını</w:t>
      </w:r>
      <w:r>
        <w:rPr>
          <w:color w:val="001F5F"/>
          <w:spacing w:val="-1"/>
          <w:w w:val="105"/>
        </w:rPr>
        <w:t xml:space="preserve"> </w:t>
      </w:r>
      <w:r>
        <w:rPr>
          <w:color w:val="001F5F"/>
          <w:w w:val="105"/>
        </w:rPr>
        <w:t>genişletmektedirler.</w:t>
      </w:r>
    </w:p>
    <w:p w:rsidR="005F520D" w:rsidRDefault="005F520D">
      <w:pPr>
        <w:pStyle w:val="GvdeMetni"/>
        <w:spacing w:before="2"/>
        <w:rPr>
          <w:sz w:val="32"/>
        </w:rPr>
      </w:pPr>
    </w:p>
    <w:p w:rsidR="005F520D" w:rsidRDefault="00491BF9">
      <w:pPr>
        <w:pStyle w:val="GvdeMetni"/>
        <w:spacing w:before="1" w:line="338" w:lineRule="auto"/>
        <w:ind w:left="336" w:right="274" w:hanging="10"/>
        <w:jc w:val="both"/>
      </w:pPr>
      <w:r>
        <w:rPr>
          <w:color w:val="001F5F"/>
          <w:w w:val="105"/>
        </w:rPr>
        <w:t>Bu kapsamda tavsiye edilen yaklaşım, birçok prensip dahilinde tamamlayıcı niteliğe sahip ve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düzenli olarak kontrol</w:t>
      </w:r>
      <w:r>
        <w:rPr>
          <w:color w:val="001F5F"/>
          <w:spacing w:val="4"/>
          <w:w w:val="105"/>
        </w:rPr>
        <w:t xml:space="preserve"> </w:t>
      </w:r>
      <w:r>
        <w:rPr>
          <w:color w:val="001F5F"/>
          <w:w w:val="105"/>
        </w:rPr>
        <w:t>edilen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birtakım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tedbirlerin</w:t>
      </w:r>
      <w:r>
        <w:rPr>
          <w:color w:val="001F5F"/>
          <w:spacing w:val="-1"/>
          <w:w w:val="105"/>
        </w:rPr>
        <w:t xml:space="preserve"> </w:t>
      </w:r>
      <w:r>
        <w:rPr>
          <w:color w:val="001F5F"/>
          <w:w w:val="105"/>
        </w:rPr>
        <w:t>uygulanmasıdır.</w:t>
      </w:r>
    </w:p>
    <w:p w:rsidR="005F520D" w:rsidRDefault="005F520D">
      <w:pPr>
        <w:spacing w:line="338" w:lineRule="auto"/>
        <w:jc w:val="both"/>
        <w:sectPr w:rsidR="005F520D" w:rsidSect="00295D6A">
          <w:pgSz w:w="11920" w:h="16850"/>
          <w:pgMar w:top="1340" w:right="1140" w:bottom="980" w:left="1080" w:header="850" w:footer="789" w:gutter="0"/>
          <w:cols w:space="708"/>
          <w:docGrid w:linePitch="299"/>
        </w:sectPr>
      </w:pPr>
    </w:p>
    <w:p w:rsidR="005F520D" w:rsidRDefault="00491BF9">
      <w:pPr>
        <w:pStyle w:val="GvdeMetni"/>
        <w:spacing w:before="70" w:line="338" w:lineRule="auto"/>
        <w:ind w:left="336" w:right="274" w:hanging="10"/>
        <w:jc w:val="both"/>
      </w:pPr>
      <w:r>
        <w:rPr>
          <w:color w:val="001F5F"/>
          <w:w w:val="105"/>
        </w:rPr>
        <w:t>Kişisel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veri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içeren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bilgi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teknoloji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sistemlerinin</w:t>
      </w:r>
      <w:r>
        <w:rPr>
          <w:color w:val="001F5F"/>
          <w:spacing w:val="-7"/>
          <w:w w:val="105"/>
        </w:rPr>
        <w:t xml:space="preserve"> </w:t>
      </w:r>
      <w:r>
        <w:rPr>
          <w:color w:val="001F5F"/>
          <w:w w:val="105"/>
        </w:rPr>
        <w:t>internet</w:t>
      </w:r>
      <w:r>
        <w:rPr>
          <w:color w:val="001F5F"/>
          <w:spacing w:val="-6"/>
          <w:w w:val="105"/>
        </w:rPr>
        <w:t xml:space="preserve"> </w:t>
      </w:r>
      <w:r>
        <w:rPr>
          <w:color w:val="001F5F"/>
          <w:w w:val="105"/>
        </w:rPr>
        <w:t>üzerinden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gelen</w:t>
      </w:r>
      <w:r>
        <w:rPr>
          <w:color w:val="001F5F"/>
          <w:spacing w:val="-7"/>
          <w:w w:val="105"/>
        </w:rPr>
        <w:t xml:space="preserve"> </w:t>
      </w:r>
      <w:r>
        <w:rPr>
          <w:color w:val="001F5F"/>
          <w:w w:val="105"/>
        </w:rPr>
        <w:t>izinsiz</w:t>
      </w:r>
      <w:r>
        <w:rPr>
          <w:color w:val="001F5F"/>
          <w:spacing w:val="-7"/>
          <w:w w:val="105"/>
        </w:rPr>
        <w:t xml:space="preserve"> </w:t>
      </w:r>
      <w:r>
        <w:rPr>
          <w:color w:val="001F5F"/>
          <w:w w:val="105"/>
        </w:rPr>
        <w:t>erişim</w:t>
      </w:r>
      <w:r>
        <w:rPr>
          <w:color w:val="001F5F"/>
          <w:spacing w:val="-6"/>
          <w:w w:val="105"/>
        </w:rPr>
        <w:t xml:space="preserve"> </w:t>
      </w:r>
      <w:r>
        <w:rPr>
          <w:color w:val="001F5F"/>
          <w:w w:val="105"/>
        </w:rPr>
        <w:t>tehditlerine</w:t>
      </w:r>
      <w:r>
        <w:rPr>
          <w:color w:val="001F5F"/>
          <w:spacing w:val="-46"/>
          <w:w w:val="105"/>
        </w:rPr>
        <w:t xml:space="preserve"> </w:t>
      </w:r>
      <w:r>
        <w:rPr>
          <w:color w:val="001F5F"/>
          <w:w w:val="105"/>
        </w:rPr>
        <w:t>karşı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korunmasında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alınabilecek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öncelikli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tedbirler,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güvenlik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duvarı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ve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ağ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geçididir.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Bunlar,</w:t>
      </w:r>
      <w:r>
        <w:rPr>
          <w:color w:val="001F5F"/>
          <w:spacing w:val="-46"/>
          <w:w w:val="105"/>
        </w:rPr>
        <w:t xml:space="preserve"> </w:t>
      </w:r>
      <w:r>
        <w:rPr>
          <w:color w:val="001F5F"/>
          <w:w w:val="105"/>
        </w:rPr>
        <w:t>internet</w:t>
      </w:r>
      <w:r>
        <w:rPr>
          <w:color w:val="001F5F"/>
          <w:spacing w:val="-2"/>
          <w:w w:val="105"/>
        </w:rPr>
        <w:t xml:space="preserve"> </w:t>
      </w:r>
      <w:r>
        <w:rPr>
          <w:color w:val="001F5F"/>
          <w:w w:val="105"/>
        </w:rPr>
        <w:t>gibi</w:t>
      </w:r>
      <w:r>
        <w:rPr>
          <w:color w:val="001F5F"/>
          <w:spacing w:val="-1"/>
          <w:w w:val="105"/>
        </w:rPr>
        <w:t xml:space="preserve"> </w:t>
      </w:r>
      <w:r>
        <w:rPr>
          <w:color w:val="001F5F"/>
          <w:w w:val="105"/>
        </w:rPr>
        <w:t>ortamlardan</w:t>
      </w:r>
      <w:r>
        <w:rPr>
          <w:color w:val="001F5F"/>
          <w:spacing w:val="-2"/>
          <w:w w:val="105"/>
        </w:rPr>
        <w:t xml:space="preserve"> </w:t>
      </w:r>
      <w:r>
        <w:rPr>
          <w:color w:val="001F5F"/>
          <w:w w:val="105"/>
        </w:rPr>
        <w:t>gelen saldırılara</w:t>
      </w:r>
      <w:r>
        <w:rPr>
          <w:color w:val="001F5F"/>
          <w:spacing w:val="-1"/>
          <w:w w:val="105"/>
        </w:rPr>
        <w:t xml:space="preserve"> </w:t>
      </w:r>
      <w:r>
        <w:rPr>
          <w:color w:val="001F5F"/>
          <w:w w:val="105"/>
        </w:rPr>
        <w:t>karşı</w:t>
      </w:r>
      <w:r>
        <w:rPr>
          <w:color w:val="001F5F"/>
          <w:spacing w:val="-2"/>
          <w:w w:val="105"/>
        </w:rPr>
        <w:t xml:space="preserve"> </w:t>
      </w:r>
      <w:r>
        <w:rPr>
          <w:color w:val="001F5F"/>
          <w:w w:val="105"/>
        </w:rPr>
        <w:t>ilk savunma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hattı</w:t>
      </w:r>
      <w:r>
        <w:rPr>
          <w:color w:val="001F5F"/>
          <w:spacing w:val="-2"/>
          <w:w w:val="105"/>
        </w:rPr>
        <w:t xml:space="preserve"> </w:t>
      </w:r>
      <w:r>
        <w:rPr>
          <w:color w:val="001F5F"/>
          <w:w w:val="105"/>
        </w:rPr>
        <w:t>olacaktır.</w:t>
      </w:r>
    </w:p>
    <w:p w:rsidR="005F520D" w:rsidRDefault="005F520D">
      <w:pPr>
        <w:pStyle w:val="GvdeMetni"/>
        <w:spacing w:before="4"/>
        <w:rPr>
          <w:sz w:val="31"/>
        </w:rPr>
      </w:pPr>
    </w:p>
    <w:p w:rsidR="005F520D" w:rsidRDefault="00491BF9">
      <w:pPr>
        <w:pStyle w:val="GvdeMetni"/>
        <w:spacing w:line="338" w:lineRule="auto"/>
        <w:ind w:left="101" w:right="276" w:firstLine="240"/>
        <w:jc w:val="both"/>
      </w:pPr>
      <w:r>
        <w:rPr>
          <w:color w:val="001F5F"/>
          <w:spacing w:val="-1"/>
          <w:w w:val="105"/>
        </w:rPr>
        <w:t>İyi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spacing w:val="-1"/>
          <w:w w:val="105"/>
        </w:rPr>
        <w:t>yapılandırılmış</w:t>
      </w:r>
      <w:r>
        <w:rPr>
          <w:color w:val="001F5F"/>
          <w:spacing w:val="-11"/>
          <w:w w:val="105"/>
        </w:rPr>
        <w:t xml:space="preserve"> </w:t>
      </w:r>
      <w:r>
        <w:rPr>
          <w:color w:val="001F5F"/>
          <w:spacing w:val="-1"/>
          <w:w w:val="105"/>
        </w:rPr>
        <w:t>bir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spacing w:val="-1"/>
          <w:w w:val="105"/>
        </w:rPr>
        <w:t>güvenlik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spacing w:val="-1"/>
          <w:w w:val="105"/>
        </w:rPr>
        <w:t>duvarı,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kullanılmakta</w:t>
      </w:r>
      <w:r>
        <w:rPr>
          <w:color w:val="001F5F"/>
          <w:spacing w:val="-7"/>
          <w:w w:val="105"/>
        </w:rPr>
        <w:t xml:space="preserve"> </w:t>
      </w:r>
      <w:r>
        <w:rPr>
          <w:color w:val="001F5F"/>
          <w:w w:val="105"/>
        </w:rPr>
        <w:t>olan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w w:val="105"/>
        </w:rPr>
        <w:t>ağa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w w:val="105"/>
        </w:rPr>
        <w:t>derinlemesine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w w:val="105"/>
        </w:rPr>
        <w:t>nüfuz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etmeden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w w:val="105"/>
        </w:rPr>
        <w:t>önce,</w:t>
      </w:r>
      <w:r>
        <w:rPr>
          <w:color w:val="001F5F"/>
          <w:spacing w:val="-46"/>
          <w:w w:val="105"/>
        </w:rPr>
        <w:t xml:space="preserve"> </w:t>
      </w:r>
      <w:r>
        <w:rPr>
          <w:color w:val="001F5F"/>
        </w:rPr>
        <w:t>gerçekleşen ihlalleri durdurabilir. İnternet ağ geçidi ise çalışanların, kişisel veri güvenliği bakımından</w:t>
      </w:r>
      <w:r>
        <w:rPr>
          <w:color w:val="001F5F"/>
          <w:spacing w:val="1"/>
        </w:rPr>
        <w:t xml:space="preserve"> </w:t>
      </w:r>
      <w:r>
        <w:rPr>
          <w:color w:val="001F5F"/>
          <w:w w:val="105"/>
        </w:rPr>
        <w:t>tehdit</w:t>
      </w:r>
      <w:r>
        <w:rPr>
          <w:color w:val="001F5F"/>
          <w:spacing w:val="-3"/>
          <w:w w:val="105"/>
        </w:rPr>
        <w:t xml:space="preserve"> </w:t>
      </w:r>
      <w:r>
        <w:rPr>
          <w:color w:val="001F5F"/>
          <w:w w:val="105"/>
        </w:rPr>
        <w:t>teşkil eden</w:t>
      </w:r>
      <w:r>
        <w:rPr>
          <w:color w:val="001F5F"/>
          <w:spacing w:val="-4"/>
          <w:w w:val="105"/>
        </w:rPr>
        <w:t xml:space="preserve"> </w:t>
      </w:r>
      <w:r>
        <w:rPr>
          <w:color w:val="001F5F"/>
          <w:w w:val="105"/>
        </w:rPr>
        <w:t>internet</w:t>
      </w:r>
      <w:r>
        <w:rPr>
          <w:color w:val="001F5F"/>
          <w:spacing w:val="-3"/>
          <w:w w:val="105"/>
        </w:rPr>
        <w:t xml:space="preserve"> </w:t>
      </w:r>
      <w:r>
        <w:rPr>
          <w:color w:val="001F5F"/>
          <w:w w:val="105"/>
        </w:rPr>
        <w:t>sitelerine</w:t>
      </w:r>
      <w:r>
        <w:rPr>
          <w:color w:val="001F5F"/>
          <w:spacing w:val="-1"/>
          <w:w w:val="105"/>
        </w:rPr>
        <w:t xml:space="preserve"> </w:t>
      </w:r>
      <w:r>
        <w:rPr>
          <w:color w:val="001F5F"/>
          <w:w w:val="105"/>
        </w:rPr>
        <w:t>veya</w:t>
      </w:r>
      <w:r>
        <w:rPr>
          <w:color w:val="001F5F"/>
          <w:spacing w:val="-1"/>
          <w:w w:val="105"/>
        </w:rPr>
        <w:t xml:space="preserve"> </w:t>
      </w:r>
      <w:r>
        <w:rPr>
          <w:color w:val="001F5F"/>
          <w:w w:val="105"/>
        </w:rPr>
        <w:t>online</w:t>
      </w:r>
      <w:r>
        <w:rPr>
          <w:color w:val="001F5F"/>
          <w:spacing w:val="-2"/>
          <w:w w:val="105"/>
        </w:rPr>
        <w:t xml:space="preserve"> </w:t>
      </w:r>
      <w:r>
        <w:rPr>
          <w:color w:val="001F5F"/>
          <w:w w:val="105"/>
        </w:rPr>
        <w:t>servislere</w:t>
      </w:r>
      <w:r>
        <w:rPr>
          <w:color w:val="001F5F"/>
          <w:spacing w:val="-1"/>
          <w:w w:val="105"/>
        </w:rPr>
        <w:t xml:space="preserve"> </w:t>
      </w:r>
      <w:r>
        <w:rPr>
          <w:color w:val="001F5F"/>
          <w:w w:val="105"/>
        </w:rPr>
        <w:t>erişimini</w:t>
      </w:r>
      <w:r>
        <w:rPr>
          <w:color w:val="001F5F"/>
          <w:spacing w:val="-1"/>
          <w:w w:val="105"/>
        </w:rPr>
        <w:t xml:space="preserve"> </w:t>
      </w:r>
      <w:r>
        <w:rPr>
          <w:color w:val="001F5F"/>
          <w:w w:val="105"/>
        </w:rPr>
        <w:t>önleyebilir.</w:t>
      </w:r>
    </w:p>
    <w:p w:rsidR="005F520D" w:rsidRDefault="00491BF9">
      <w:pPr>
        <w:pStyle w:val="GvdeMetni"/>
        <w:spacing w:before="3" w:line="338" w:lineRule="auto"/>
        <w:ind w:left="336" w:right="273" w:hanging="10"/>
        <w:jc w:val="both"/>
      </w:pPr>
      <w:r>
        <w:rPr>
          <w:color w:val="001F5F"/>
          <w:w w:val="105"/>
        </w:rPr>
        <w:t>Bununla birlikte hemen hemen her yazılım ve donanımın bir takım kurulum ve yapılandırma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işlemlerine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tabi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tutulması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gerekmektedir.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Ancak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yaygın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şekilde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kullanılan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bazı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yazılımların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özellikle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eski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sürümlerinin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belgelenmiş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güvenlik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açıkları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w w:val="105"/>
        </w:rPr>
        <w:t>bulunmakta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w w:val="105"/>
        </w:rPr>
        <w:t>olup,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kullanılmayan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yazılım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ve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servislerin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cihazlardan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kaldırılması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potansiyel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güvenlik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açıklarının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azalmasını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sağlamaya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yardımcı olacaktır. Bu nedenle, kullanılmayan yazılım ve servislerin güncel tutulması yerine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silinmesi,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kolaylığı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nedeniyle</w:t>
      </w:r>
      <w:r>
        <w:rPr>
          <w:color w:val="001F5F"/>
          <w:spacing w:val="2"/>
          <w:w w:val="105"/>
        </w:rPr>
        <w:t xml:space="preserve"> </w:t>
      </w:r>
      <w:r>
        <w:rPr>
          <w:color w:val="001F5F"/>
          <w:w w:val="105"/>
        </w:rPr>
        <w:t>öncelikle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tercih</w:t>
      </w:r>
      <w:r>
        <w:rPr>
          <w:color w:val="001F5F"/>
          <w:spacing w:val="-1"/>
          <w:w w:val="105"/>
        </w:rPr>
        <w:t xml:space="preserve"> </w:t>
      </w:r>
      <w:r>
        <w:rPr>
          <w:color w:val="001F5F"/>
          <w:w w:val="105"/>
        </w:rPr>
        <w:t>edilebilecek</w:t>
      </w:r>
      <w:r>
        <w:rPr>
          <w:color w:val="001F5F"/>
          <w:spacing w:val="-1"/>
          <w:w w:val="105"/>
        </w:rPr>
        <w:t xml:space="preserve"> </w:t>
      </w:r>
      <w:r>
        <w:rPr>
          <w:color w:val="001F5F"/>
          <w:w w:val="105"/>
        </w:rPr>
        <w:t>bir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yöntemdir.</w:t>
      </w:r>
    </w:p>
    <w:p w:rsidR="005F520D" w:rsidRDefault="005F520D">
      <w:pPr>
        <w:pStyle w:val="GvdeMetni"/>
        <w:spacing w:before="7"/>
        <w:rPr>
          <w:sz w:val="31"/>
        </w:rPr>
      </w:pPr>
    </w:p>
    <w:p w:rsidR="005F520D" w:rsidRDefault="00491BF9">
      <w:pPr>
        <w:pStyle w:val="GvdeMetni"/>
        <w:spacing w:line="338" w:lineRule="auto"/>
        <w:ind w:left="336" w:right="273" w:hanging="10"/>
        <w:jc w:val="both"/>
      </w:pPr>
      <w:r>
        <w:rPr>
          <w:color w:val="001F5F"/>
          <w:w w:val="105"/>
        </w:rPr>
        <w:t>Diğer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önemli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unsurlardan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biri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de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yama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yönetimi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ve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yazılım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güncellemeleri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olup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yazılım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ve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donanımların düzgün bir şekilde çalışması ve sistemler için alınan güvenlik tedbirlerinin yeterli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olup olmadığının düzenli olarak kontrol edilmesi de olası güvenlik açıklarının kapatılması için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gereklidir.</w:t>
      </w:r>
    </w:p>
    <w:p w:rsidR="005F520D" w:rsidRDefault="005F520D">
      <w:pPr>
        <w:pStyle w:val="GvdeMetni"/>
        <w:spacing w:before="4"/>
        <w:rPr>
          <w:sz w:val="31"/>
        </w:rPr>
      </w:pPr>
    </w:p>
    <w:p w:rsidR="005F520D" w:rsidRDefault="00491BF9">
      <w:pPr>
        <w:pStyle w:val="GvdeMetni"/>
        <w:spacing w:before="1" w:line="338" w:lineRule="auto"/>
        <w:ind w:left="336" w:right="272" w:hanging="10"/>
        <w:jc w:val="both"/>
      </w:pPr>
      <w:r>
        <w:rPr>
          <w:color w:val="001F5F"/>
          <w:w w:val="105"/>
        </w:rPr>
        <w:t>Ayrıca, kişisel veri içeren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sistemlere erişimin de sınırlı olması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gerekmektedir. Bu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kapsamda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spacing w:val="-1"/>
          <w:w w:val="105"/>
        </w:rPr>
        <w:t>çalışanlara,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spacing w:val="-1"/>
          <w:w w:val="105"/>
        </w:rPr>
        <w:t>yapmakta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spacing w:val="-1"/>
          <w:w w:val="105"/>
        </w:rPr>
        <w:t>oldukları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spacing w:val="-1"/>
          <w:w w:val="105"/>
        </w:rPr>
        <w:t>iş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spacing w:val="-1"/>
          <w:w w:val="105"/>
        </w:rPr>
        <w:t>ve</w:t>
      </w:r>
      <w:r>
        <w:rPr>
          <w:color w:val="001F5F"/>
          <w:spacing w:val="-11"/>
          <w:w w:val="105"/>
        </w:rPr>
        <w:t xml:space="preserve"> </w:t>
      </w:r>
      <w:r>
        <w:rPr>
          <w:color w:val="001F5F"/>
          <w:spacing w:val="-1"/>
          <w:w w:val="105"/>
        </w:rPr>
        <w:t>görevler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spacing w:val="-1"/>
          <w:w w:val="105"/>
        </w:rPr>
        <w:t>ile</w:t>
      </w:r>
      <w:r>
        <w:rPr>
          <w:color w:val="001F5F"/>
          <w:spacing w:val="-11"/>
          <w:w w:val="105"/>
        </w:rPr>
        <w:t xml:space="preserve"> </w:t>
      </w:r>
      <w:r>
        <w:rPr>
          <w:color w:val="001F5F"/>
          <w:spacing w:val="-1"/>
          <w:w w:val="105"/>
        </w:rPr>
        <w:t>yetki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spacing w:val="-1"/>
          <w:w w:val="105"/>
        </w:rPr>
        <w:t>ve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spacing w:val="-1"/>
          <w:w w:val="105"/>
        </w:rPr>
        <w:t>sorumlulukları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spacing w:val="-1"/>
          <w:w w:val="105"/>
        </w:rPr>
        <w:t>için</w:t>
      </w:r>
      <w:r>
        <w:rPr>
          <w:color w:val="001F5F"/>
          <w:spacing w:val="-12"/>
          <w:w w:val="105"/>
        </w:rPr>
        <w:t xml:space="preserve"> </w:t>
      </w:r>
      <w:r>
        <w:rPr>
          <w:color w:val="001F5F"/>
          <w:spacing w:val="-1"/>
          <w:w w:val="105"/>
        </w:rPr>
        <w:t>gerekli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w w:val="105"/>
        </w:rPr>
        <w:t>olduğu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w w:val="105"/>
        </w:rPr>
        <w:t>ölçüde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erişim yetkisi tanınmalı ve kullanıcı adı ve şifre kullanılmak suretiyle ilgili sistemlere erişim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sağlanmalıdır. Söz konusu şifre ve parolalar oluşturulurken, kişisel bilgilerle ilişkili ve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kolay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tahmin edilecek rakam ya da harf dizileri yerine büyük küçük harf, rakam ve sembollerden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oluşacak</w:t>
      </w:r>
      <w:r>
        <w:rPr>
          <w:color w:val="001F5F"/>
          <w:spacing w:val="2"/>
          <w:w w:val="105"/>
        </w:rPr>
        <w:t xml:space="preserve"> </w:t>
      </w:r>
      <w:r>
        <w:rPr>
          <w:color w:val="001F5F"/>
          <w:w w:val="105"/>
        </w:rPr>
        <w:t>kombinasyonların</w:t>
      </w:r>
      <w:r>
        <w:rPr>
          <w:color w:val="001F5F"/>
          <w:spacing w:val="3"/>
          <w:w w:val="105"/>
        </w:rPr>
        <w:t xml:space="preserve"> </w:t>
      </w:r>
      <w:r>
        <w:rPr>
          <w:color w:val="001F5F"/>
          <w:w w:val="105"/>
        </w:rPr>
        <w:t>tercih</w:t>
      </w:r>
      <w:r>
        <w:rPr>
          <w:color w:val="001F5F"/>
          <w:spacing w:val="2"/>
          <w:w w:val="105"/>
        </w:rPr>
        <w:t xml:space="preserve"> </w:t>
      </w:r>
      <w:r>
        <w:rPr>
          <w:color w:val="001F5F"/>
          <w:w w:val="105"/>
        </w:rPr>
        <w:t>edilmesi</w:t>
      </w:r>
      <w:r>
        <w:rPr>
          <w:color w:val="001F5F"/>
          <w:spacing w:val="3"/>
          <w:w w:val="105"/>
        </w:rPr>
        <w:t xml:space="preserve"> </w:t>
      </w:r>
      <w:r>
        <w:rPr>
          <w:color w:val="001F5F"/>
          <w:w w:val="105"/>
        </w:rPr>
        <w:t>sağlanmalıdır.</w:t>
      </w:r>
    </w:p>
    <w:p w:rsidR="005F520D" w:rsidRDefault="005F520D">
      <w:pPr>
        <w:pStyle w:val="GvdeMetni"/>
        <w:spacing w:before="4"/>
        <w:rPr>
          <w:sz w:val="31"/>
        </w:rPr>
      </w:pPr>
    </w:p>
    <w:p w:rsidR="005F520D" w:rsidRDefault="00491BF9">
      <w:pPr>
        <w:pStyle w:val="GvdeMetni"/>
        <w:spacing w:line="338" w:lineRule="auto"/>
        <w:ind w:left="336" w:right="279" w:hanging="10"/>
        <w:jc w:val="both"/>
      </w:pPr>
      <w:r>
        <w:rPr>
          <w:color w:val="001F5F"/>
          <w:w w:val="105"/>
        </w:rPr>
        <w:t>Buna bağlı olarak veri sorumlularının, erişim yetki ve kontrol matrisi oluşturmaları ve ayrı bir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erişim politika ve prosedürleri oluşturarak veri sorumlusu organizasyonu içinde bu politika ve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prosedürlerin</w:t>
      </w:r>
      <w:r>
        <w:rPr>
          <w:color w:val="001F5F"/>
          <w:spacing w:val="2"/>
          <w:w w:val="105"/>
        </w:rPr>
        <w:t xml:space="preserve"> </w:t>
      </w:r>
      <w:r>
        <w:rPr>
          <w:color w:val="001F5F"/>
          <w:w w:val="105"/>
        </w:rPr>
        <w:t>uygulamaya</w:t>
      </w:r>
      <w:r>
        <w:rPr>
          <w:color w:val="001F5F"/>
          <w:spacing w:val="3"/>
          <w:w w:val="105"/>
        </w:rPr>
        <w:t xml:space="preserve"> </w:t>
      </w:r>
      <w:r>
        <w:rPr>
          <w:color w:val="001F5F"/>
          <w:w w:val="105"/>
        </w:rPr>
        <w:t>alınması</w:t>
      </w:r>
      <w:r>
        <w:rPr>
          <w:color w:val="001F5F"/>
          <w:spacing w:val="3"/>
          <w:w w:val="105"/>
        </w:rPr>
        <w:t xml:space="preserve"> </w:t>
      </w:r>
      <w:r>
        <w:rPr>
          <w:color w:val="001F5F"/>
          <w:w w:val="105"/>
        </w:rPr>
        <w:t>önerilmektedir.</w:t>
      </w:r>
    </w:p>
    <w:p w:rsidR="005F520D" w:rsidRDefault="005F520D">
      <w:pPr>
        <w:pStyle w:val="GvdeMetni"/>
        <w:spacing w:before="5"/>
        <w:rPr>
          <w:sz w:val="31"/>
        </w:rPr>
      </w:pPr>
    </w:p>
    <w:p w:rsidR="005F520D" w:rsidRDefault="00491BF9">
      <w:pPr>
        <w:pStyle w:val="GvdeMetni"/>
        <w:spacing w:line="338" w:lineRule="auto"/>
        <w:ind w:left="336" w:right="272" w:hanging="10"/>
        <w:jc w:val="both"/>
      </w:pPr>
      <w:r>
        <w:rPr>
          <w:color w:val="001F5F"/>
          <w:w w:val="105"/>
        </w:rPr>
        <w:t>Güçlü şifre ve parola kullanımının yanı sıra, kaba kuvvet algoritması (BFA) kullanımı gibi yaygın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spacing w:val="-1"/>
          <w:w w:val="105"/>
        </w:rPr>
        <w:t>saldırılardan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spacing w:val="-1"/>
          <w:w w:val="105"/>
        </w:rPr>
        <w:t>korunmak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spacing w:val="-1"/>
          <w:w w:val="105"/>
        </w:rPr>
        <w:t>için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spacing w:val="-1"/>
          <w:w w:val="105"/>
        </w:rPr>
        <w:t>şifre</w:t>
      </w:r>
      <w:r>
        <w:rPr>
          <w:color w:val="001F5F"/>
          <w:spacing w:val="-7"/>
          <w:w w:val="105"/>
        </w:rPr>
        <w:t xml:space="preserve"> </w:t>
      </w:r>
      <w:r>
        <w:rPr>
          <w:color w:val="001F5F"/>
          <w:spacing w:val="-1"/>
          <w:w w:val="105"/>
        </w:rPr>
        <w:t>girişi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spacing w:val="-1"/>
          <w:w w:val="105"/>
        </w:rPr>
        <w:t>deneme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spacing w:val="-1"/>
          <w:w w:val="105"/>
        </w:rPr>
        <w:t>sayısının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spacing w:val="-1"/>
          <w:w w:val="105"/>
        </w:rPr>
        <w:t>sınırlandırılması,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w w:val="105"/>
        </w:rPr>
        <w:t>düzenli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aralıklarla</w:t>
      </w:r>
      <w:r>
        <w:rPr>
          <w:color w:val="001F5F"/>
          <w:spacing w:val="-7"/>
          <w:w w:val="105"/>
        </w:rPr>
        <w:t xml:space="preserve"> </w:t>
      </w:r>
      <w:r>
        <w:rPr>
          <w:color w:val="001F5F"/>
          <w:w w:val="105"/>
        </w:rPr>
        <w:t>şifre</w:t>
      </w:r>
      <w:r>
        <w:rPr>
          <w:color w:val="001F5F"/>
          <w:spacing w:val="-46"/>
          <w:w w:val="105"/>
        </w:rPr>
        <w:t xml:space="preserve"> </w:t>
      </w:r>
      <w:r>
        <w:rPr>
          <w:color w:val="001F5F"/>
          <w:w w:val="105"/>
        </w:rPr>
        <w:t>ve parolaların değiştirilmesinin sağlanması, yönetici hesabı ve admin yetkisinin sadece ihtiyaç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olduğu</w:t>
      </w:r>
      <w:r>
        <w:rPr>
          <w:color w:val="001F5F"/>
          <w:spacing w:val="-12"/>
          <w:w w:val="105"/>
        </w:rPr>
        <w:t xml:space="preserve"> </w:t>
      </w:r>
      <w:r>
        <w:rPr>
          <w:color w:val="001F5F"/>
          <w:w w:val="105"/>
        </w:rPr>
        <w:t>durumlarda</w:t>
      </w:r>
      <w:r>
        <w:rPr>
          <w:color w:val="001F5F"/>
          <w:spacing w:val="-11"/>
          <w:w w:val="105"/>
        </w:rPr>
        <w:t xml:space="preserve"> </w:t>
      </w:r>
      <w:r>
        <w:rPr>
          <w:color w:val="001F5F"/>
          <w:w w:val="105"/>
        </w:rPr>
        <w:t>kullanılması</w:t>
      </w:r>
      <w:r>
        <w:rPr>
          <w:color w:val="001F5F"/>
          <w:spacing w:val="-12"/>
          <w:w w:val="105"/>
        </w:rPr>
        <w:t xml:space="preserve"> </w:t>
      </w:r>
      <w:r>
        <w:rPr>
          <w:color w:val="001F5F"/>
          <w:w w:val="105"/>
        </w:rPr>
        <w:t>için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açılması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w w:val="105"/>
        </w:rPr>
        <w:t>ve</w:t>
      </w:r>
      <w:r>
        <w:rPr>
          <w:color w:val="001F5F"/>
          <w:spacing w:val="-12"/>
          <w:w w:val="105"/>
        </w:rPr>
        <w:t xml:space="preserve"> </w:t>
      </w:r>
      <w:r>
        <w:rPr>
          <w:color w:val="001F5F"/>
          <w:w w:val="105"/>
        </w:rPr>
        <w:t>veri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sorumlusuyla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w w:val="105"/>
        </w:rPr>
        <w:t>ilişikleri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kesilen</w:t>
      </w:r>
      <w:r>
        <w:rPr>
          <w:color w:val="001F5F"/>
          <w:spacing w:val="-12"/>
          <w:w w:val="105"/>
        </w:rPr>
        <w:t xml:space="preserve"> </w:t>
      </w:r>
      <w:r>
        <w:rPr>
          <w:color w:val="001F5F"/>
          <w:w w:val="105"/>
        </w:rPr>
        <w:t>çalışanlar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için</w:t>
      </w:r>
      <w:r>
        <w:rPr>
          <w:color w:val="001F5F"/>
          <w:spacing w:val="-46"/>
          <w:w w:val="105"/>
        </w:rPr>
        <w:t xml:space="preserve"> </w:t>
      </w:r>
      <w:r>
        <w:rPr>
          <w:color w:val="001F5F"/>
          <w:w w:val="105"/>
        </w:rPr>
        <w:t>zaman kaybetmeksizin hesabın silinmesi ya da girişlerin kapatılması gibi yöntemlerle erişimin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sınırlandırılması gerekmektedir.</w:t>
      </w:r>
    </w:p>
    <w:p w:rsidR="005F520D" w:rsidRDefault="005F520D">
      <w:pPr>
        <w:spacing w:line="338" w:lineRule="auto"/>
        <w:jc w:val="both"/>
        <w:sectPr w:rsidR="005F520D" w:rsidSect="00295D6A">
          <w:pgSz w:w="11920" w:h="16850"/>
          <w:pgMar w:top="1340" w:right="1140" w:bottom="980" w:left="1080" w:header="850" w:footer="789" w:gutter="0"/>
          <w:cols w:space="708"/>
          <w:docGrid w:linePitch="299"/>
        </w:sectPr>
      </w:pPr>
    </w:p>
    <w:p w:rsidR="005F520D" w:rsidRDefault="00491BF9">
      <w:pPr>
        <w:pStyle w:val="GvdeMetni"/>
        <w:spacing w:before="91" w:line="338" w:lineRule="auto"/>
        <w:ind w:left="336" w:right="273" w:hanging="10"/>
        <w:jc w:val="both"/>
      </w:pPr>
      <w:r>
        <w:rPr>
          <w:color w:val="001F5F"/>
          <w:w w:val="105"/>
        </w:rPr>
        <w:t>Kötü amaçlı yazılımlardan korunmak için ayrıca, bilgi sistem ağını düzenli olarak tarayan ve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tehlikeleri tespit eden antivirüs, antispam gibi ürünlerin kullanılması gerekmektedir. Ancak bu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ürünlerin sadece kurulumu yeterli olmayıp güncel tutularak gereken dosyaların düzenli olarak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tarandığından</w:t>
      </w:r>
      <w:r>
        <w:rPr>
          <w:color w:val="001F5F"/>
          <w:spacing w:val="3"/>
          <w:w w:val="105"/>
        </w:rPr>
        <w:t xml:space="preserve"> </w:t>
      </w:r>
      <w:r>
        <w:rPr>
          <w:color w:val="001F5F"/>
          <w:w w:val="105"/>
        </w:rPr>
        <w:t>emin</w:t>
      </w:r>
      <w:r>
        <w:rPr>
          <w:color w:val="001F5F"/>
          <w:spacing w:val="4"/>
          <w:w w:val="105"/>
        </w:rPr>
        <w:t xml:space="preserve"> </w:t>
      </w:r>
      <w:r>
        <w:rPr>
          <w:color w:val="001F5F"/>
          <w:w w:val="105"/>
        </w:rPr>
        <w:t>olunmalıdır.</w:t>
      </w:r>
    </w:p>
    <w:p w:rsidR="005F520D" w:rsidRDefault="005F520D">
      <w:pPr>
        <w:pStyle w:val="GvdeMetni"/>
        <w:spacing w:before="5"/>
        <w:rPr>
          <w:sz w:val="31"/>
        </w:rPr>
      </w:pPr>
    </w:p>
    <w:p w:rsidR="005F520D" w:rsidRDefault="00491BF9">
      <w:pPr>
        <w:pStyle w:val="GvdeMetni"/>
        <w:spacing w:line="338" w:lineRule="auto"/>
        <w:ind w:left="336" w:right="274" w:hanging="10"/>
        <w:jc w:val="both"/>
      </w:pPr>
      <w:r>
        <w:rPr>
          <w:color w:val="001F5F"/>
          <w:w w:val="105"/>
        </w:rPr>
        <w:t>Veri sorumluları tarafından, farklı internet siteleri ve/veya mobil uygulama kanallarından kişisel</w:t>
      </w:r>
      <w:r>
        <w:rPr>
          <w:color w:val="001F5F"/>
          <w:spacing w:val="-46"/>
          <w:w w:val="105"/>
        </w:rPr>
        <w:t xml:space="preserve"> </w:t>
      </w:r>
      <w:r>
        <w:rPr>
          <w:color w:val="001F5F"/>
          <w:w w:val="105"/>
        </w:rPr>
        <w:t>veri temin edilecekse, bağlantıların SSL ya da daha güvenli bir yol ile gerçekleştirilmesi de kişisel</w:t>
      </w:r>
      <w:r>
        <w:rPr>
          <w:color w:val="001F5F"/>
          <w:spacing w:val="-46"/>
          <w:w w:val="105"/>
        </w:rPr>
        <w:t xml:space="preserve"> </w:t>
      </w:r>
      <w:r>
        <w:rPr>
          <w:color w:val="001F5F"/>
          <w:w w:val="105"/>
        </w:rPr>
        <w:t>veri</w:t>
      </w:r>
      <w:r>
        <w:rPr>
          <w:color w:val="001F5F"/>
          <w:spacing w:val="4"/>
          <w:w w:val="105"/>
        </w:rPr>
        <w:t xml:space="preserve"> </w:t>
      </w:r>
      <w:r>
        <w:rPr>
          <w:color w:val="001F5F"/>
          <w:w w:val="105"/>
        </w:rPr>
        <w:t>güvenliğinin</w:t>
      </w:r>
      <w:r>
        <w:rPr>
          <w:color w:val="001F5F"/>
          <w:spacing w:val="3"/>
          <w:w w:val="105"/>
        </w:rPr>
        <w:t xml:space="preserve"> </w:t>
      </w:r>
      <w:r>
        <w:rPr>
          <w:color w:val="001F5F"/>
          <w:w w:val="105"/>
        </w:rPr>
        <w:t>sağlanması</w:t>
      </w:r>
      <w:r>
        <w:rPr>
          <w:color w:val="001F5F"/>
          <w:spacing w:val="4"/>
          <w:w w:val="105"/>
        </w:rPr>
        <w:t xml:space="preserve"> </w:t>
      </w:r>
      <w:r>
        <w:rPr>
          <w:color w:val="001F5F"/>
          <w:w w:val="105"/>
        </w:rPr>
        <w:t>için önemlidir.</w:t>
      </w:r>
    </w:p>
    <w:p w:rsidR="005F520D" w:rsidRDefault="005F520D">
      <w:pPr>
        <w:pStyle w:val="GvdeMetni"/>
        <w:rPr>
          <w:sz w:val="24"/>
        </w:rPr>
      </w:pPr>
    </w:p>
    <w:p w:rsidR="005F520D" w:rsidRDefault="00491BF9">
      <w:pPr>
        <w:pStyle w:val="Balk1"/>
        <w:numPr>
          <w:ilvl w:val="1"/>
          <w:numId w:val="3"/>
        </w:numPr>
        <w:tabs>
          <w:tab w:val="left" w:pos="543"/>
        </w:tabs>
        <w:spacing w:before="183"/>
        <w:ind w:hanging="217"/>
      </w:pPr>
      <w:bookmarkStart w:id="13" w:name="2._Kişisel_Veri_Güvenliğinin_Takibi"/>
      <w:bookmarkStart w:id="14" w:name="_bookmark6"/>
      <w:bookmarkEnd w:id="13"/>
      <w:bookmarkEnd w:id="14"/>
      <w:r>
        <w:rPr>
          <w:color w:val="001F5F"/>
        </w:rPr>
        <w:t>Kişisel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Veri Güvenliğinin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Takibi</w:t>
      </w:r>
    </w:p>
    <w:p w:rsidR="005F520D" w:rsidRDefault="005F520D">
      <w:pPr>
        <w:pStyle w:val="GvdeMetni"/>
        <w:spacing w:before="12"/>
        <w:rPr>
          <w:rFonts w:ascii="Palatino Linotype"/>
          <w:b/>
          <w:sz w:val="22"/>
        </w:rPr>
      </w:pPr>
    </w:p>
    <w:p w:rsidR="005F520D" w:rsidRDefault="00491BF9">
      <w:pPr>
        <w:pStyle w:val="GvdeMetni"/>
        <w:spacing w:line="338" w:lineRule="auto"/>
        <w:ind w:left="336" w:right="276" w:hanging="10"/>
        <w:jc w:val="both"/>
      </w:pPr>
      <w:r>
        <w:rPr>
          <w:color w:val="001F5F"/>
          <w:w w:val="105"/>
        </w:rPr>
        <w:t>Veri</w:t>
      </w:r>
      <w:r>
        <w:rPr>
          <w:color w:val="001F5F"/>
          <w:spacing w:val="-6"/>
          <w:w w:val="105"/>
        </w:rPr>
        <w:t xml:space="preserve"> </w:t>
      </w:r>
      <w:r>
        <w:rPr>
          <w:color w:val="001F5F"/>
          <w:w w:val="105"/>
        </w:rPr>
        <w:t>sorumlularının</w:t>
      </w:r>
      <w:r>
        <w:rPr>
          <w:color w:val="001F5F"/>
          <w:spacing w:val="-6"/>
          <w:w w:val="105"/>
        </w:rPr>
        <w:t xml:space="preserve"> </w:t>
      </w:r>
      <w:r>
        <w:rPr>
          <w:color w:val="001F5F"/>
          <w:w w:val="105"/>
        </w:rPr>
        <w:t>sistemleri</w:t>
      </w:r>
      <w:r>
        <w:rPr>
          <w:color w:val="001F5F"/>
          <w:spacing w:val="-6"/>
          <w:w w:val="105"/>
        </w:rPr>
        <w:t xml:space="preserve"> </w:t>
      </w:r>
      <w:r>
        <w:rPr>
          <w:color w:val="001F5F"/>
          <w:w w:val="105"/>
        </w:rPr>
        <w:t>çoğunlukla</w:t>
      </w:r>
      <w:r>
        <w:rPr>
          <w:color w:val="001F5F"/>
          <w:spacing w:val="-6"/>
          <w:w w:val="105"/>
        </w:rPr>
        <w:t xml:space="preserve"> </w:t>
      </w:r>
      <w:r>
        <w:rPr>
          <w:color w:val="001F5F"/>
          <w:w w:val="105"/>
        </w:rPr>
        <w:t>hem</w:t>
      </w:r>
      <w:r>
        <w:rPr>
          <w:color w:val="001F5F"/>
          <w:spacing w:val="-6"/>
          <w:w w:val="105"/>
        </w:rPr>
        <w:t xml:space="preserve"> </w:t>
      </w:r>
      <w:r>
        <w:rPr>
          <w:color w:val="001F5F"/>
          <w:w w:val="105"/>
        </w:rPr>
        <w:t>içeriden</w:t>
      </w:r>
      <w:r>
        <w:rPr>
          <w:color w:val="001F5F"/>
          <w:spacing w:val="-6"/>
          <w:w w:val="105"/>
        </w:rPr>
        <w:t xml:space="preserve"> </w:t>
      </w:r>
      <w:r>
        <w:rPr>
          <w:color w:val="001F5F"/>
          <w:w w:val="105"/>
        </w:rPr>
        <w:t>hem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de</w:t>
      </w:r>
      <w:r>
        <w:rPr>
          <w:color w:val="001F5F"/>
          <w:spacing w:val="-6"/>
          <w:w w:val="105"/>
        </w:rPr>
        <w:t xml:space="preserve"> </w:t>
      </w:r>
      <w:r>
        <w:rPr>
          <w:color w:val="001F5F"/>
          <w:w w:val="105"/>
        </w:rPr>
        <w:t>dışarıdan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gelen</w:t>
      </w:r>
      <w:r>
        <w:rPr>
          <w:color w:val="001F5F"/>
          <w:spacing w:val="-7"/>
          <w:w w:val="105"/>
        </w:rPr>
        <w:t xml:space="preserve"> </w:t>
      </w:r>
      <w:r>
        <w:rPr>
          <w:color w:val="001F5F"/>
          <w:w w:val="105"/>
        </w:rPr>
        <w:t>saldırılar</w:t>
      </w:r>
      <w:r>
        <w:rPr>
          <w:color w:val="001F5F"/>
          <w:spacing w:val="-6"/>
          <w:w w:val="105"/>
        </w:rPr>
        <w:t xml:space="preserve"> </w:t>
      </w:r>
      <w:r>
        <w:rPr>
          <w:color w:val="001F5F"/>
          <w:w w:val="105"/>
        </w:rPr>
        <w:t>ve</w:t>
      </w:r>
      <w:r>
        <w:rPr>
          <w:color w:val="001F5F"/>
          <w:spacing w:val="-6"/>
          <w:w w:val="105"/>
        </w:rPr>
        <w:t xml:space="preserve"> </w:t>
      </w:r>
      <w:r>
        <w:rPr>
          <w:color w:val="001F5F"/>
          <w:w w:val="105"/>
        </w:rPr>
        <w:t>siber</w:t>
      </w:r>
      <w:r>
        <w:rPr>
          <w:color w:val="001F5F"/>
          <w:spacing w:val="-46"/>
          <w:w w:val="105"/>
        </w:rPr>
        <w:t xml:space="preserve"> </w:t>
      </w:r>
      <w:r>
        <w:rPr>
          <w:color w:val="001F5F"/>
          <w:w w:val="105"/>
        </w:rPr>
        <w:t>suçlara veya kötü amaçlı yazılımlara maruz kalmakta olup çeşitli belirtilere rağmen bu durum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uzun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süre</w:t>
      </w:r>
      <w:r>
        <w:rPr>
          <w:color w:val="001F5F"/>
          <w:spacing w:val="2"/>
          <w:w w:val="105"/>
        </w:rPr>
        <w:t xml:space="preserve"> </w:t>
      </w:r>
      <w:r>
        <w:rPr>
          <w:color w:val="001F5F"/>
          <w:w w:val="105"/>
        </w:rPr>
        <w:t>fark</w:t>
      </w:r>
      <w:r>
        <w:rPr>
          <w:color w:val="001F5F"/>
          <w:spacing w:val="3"/>
          <w:w w:val="105"/>
        </w:rPr>
        <w:t xml:space="preserve"> </w:t>
      </w:r>
      <w:r>
        <w:rPr>
          <w:color w:val="001F5F"/>
          <w:w w:val="105"/>
        </w:rPr>
        <w:t>edilememekte</w:t>
      </w:r>
      <w:r>
        <w:rPr>
          <w:color w:val="001F5F"/>
          <w:spacing w:val="-1"/>
          <w:w w:val="105"/>
        </w:rPr>
        <w:t xml:space="preserve"> </w:t>
      </w:r>
      <w:r>
        <w:rPr>
          <w:color w:val="001F5F"/>
          <w:w w:val="105"/>
        </w:rPr>
        <w:t>ve</w:t>
      </w:r>
      <w:r>
        <w:rPr>
          <w:color w:val="001F5F"/>
          <w:spacing w:val="-1"/>
          <w:w w:val="105"/>
        </w:rPr>
        <w:t xml:space="preserve"> </w:t>
      </w:r>
      <w:r>
        <w:rPr>
          <w:color w:val="001F5F"/>
          <w:w w:val="105"/>
        </w:rPr>
        <w:t>müdahale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için</w:t>
      </w:r>
      <w:r>
        <w:rPr>
          <w:color w:val="001F5F"/>
          <w:spacing w:val="2"/>
          <w:w w:val="105"/>
        </w:rPr>
        <w:t xml:space="preserve"> </w:t>
      </w:r>
      <w:r>
        <w:rPr>
          <w:color w:val="001F5F"/>
          <w:w w:val="105"/>
        </w:rPr>
        <w:t>geç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kalınabilmektedir.</w:t>
      </w:r>
    </w:p>
    <w:p w:rsidR="005F520D" w:rsidRDefault="005F520D">
      <w:pPr>
        <w:pStyle w:val="GvdeMetni"/>
        <w:spacing w:before="4"/>
        <w:rPr>
          <w:sz w:val="31"/>
        </w:rPr>
      </w:pPr>
    </w:p>
    <w:p w:rsidR="005F520D" w:rsidRDefault="00491BF9">
      <w:pPr>
        <w:pStyle w:val="GvdeMetni"/>
        <w:ind w:left="326"/>
        <w:jc w:val="both"/>
      </w:pPr>
      <w:r>
        <w:rPr>
          <w:color w:val="001F5F"/>
          <w:w w:val="105"/>
        </w:rPr>
        <w:t>Bu</w:t>
      </w:r>
      <w:r>
        <w:rPr>
          <w:color w:val="001F5F"/>
          <w:spacing w:val="-2"/>
          <w:w w:val="105"/>
        </w:rPr>
        <w:t xml:space="preserve"> </w:t>
      </w:r>
      <w:r>
        <w:rPr>
          <w:color w:val="001F5F"/>
          <w:w w:val="105"/>
        </w:rPr>
        <w:t>durumun</w:t>
      </w:r>
      <w:r>
        <w:rPr>
          <w:color w:val="001F5F"/>
          <w:spacing w:val="-4"/>
          <w:w w:val="105"/>
        </w:rPr>
        <w:t xml:space="preserve"> </w:t>
      </w:r>
      <w:r>
        <w:rPr>
          <w:color w:val="001F5F"/>
          <w:w w:val="105"/>
        </w:rPr>
        <w:t>önüne</w:t>
      </w:r>
      <w:r>
        <w:rPr>
          <w:color w:val="001F5F"/>
          <w:spacing w:val="-4"/>
          <w:w w:val="105"/>
        </w:rPr>
        <w:t xml:space="preserve"> </w:t>
      </w:r>
      <w:r>
        <w:rPr>
          <w:color w:val="001F5F"/>
          <w:w w:val="105"/>
        </w:rPr>
        <w:t>geçebilmek</w:t>
      </w:r>
      <w:r>
        <w:rPr>
          <w:color w:val="001F5F"/>
          <w:spacing w:val="-3"/>
          <w:w w:val="105"/>
        </w:rPr>
        <w:t xml:space="preserve"> </w:t>
      </w:r>
      <w:r>
        <w:rPr>
          <w:color w:val="001F5F"/>
          <w:w w:val="105"/>
        </w:rPr>
        <w:t>için;</w:t>
      </w:r>
    </w:p>
    <w:p w:rsidR="005F520D" w:rsidRDefault="00491BF9">
      <w:pPr>
        <w:pStyle w:val="ListeParagraf"/>
        <w:numPr>
          <w:ilvl w:val="2"/>
          <w:numId w:val="3"/>
        </w:numPr>
        <w:tabs>
          <w:tab w:val="left" w:pos="810"/>
        </w:tabs>
        <w:spacing w:before="150"/>
        <w:ind w:hanging="244"/>
        <w:jc w:val="both"/>
        <w:rPr>
          <w:sz w:val="21"/>
        </w:rPr>
      </w:pPr>
      <w:r>
        <w:rPr>
          <w:color w:val="001F5F"/>
          <w:w w:val="105"/>
          <w:sz w:val="21"/>
        </w:rPr>
        <w:t>Bilişim</w:t>
      </w:r>
      <w:r>
        <w:rPr>
          <w:color w:val="001F5F"/>
          <w:spacing w:val="-8"/>
          <w:w w:val="105"/>
          <w:sz w:val="21"/>
        </w:rPr>
        <w:t xml:space="preserve"> </w:t>
      </w:r>
      <w:r>
        <w:rPr>
          <w:color w:val="001F5F"/>
          <w:w w:val="105"/>
          <w:sz w:val="21"/>
        </w:rPr>
        <w:t>ağlarında</w:t>
      </w:r>
      <w:r>
        <w:rPr>
          <w:color w:val="001F5F"/>
          <w:spacing w:val="-6"/>
          <w:w w:val="105"/>
          <w:sz w:val="21"/>
        </w:rPr>
        <w:t xml:space="preserve"> </w:t>
      </w:r>
      <w:r>
        <w:rPr>
          <w:color w:val="001F5F"/>
          <w:w w:val="105"/>
          <w:sz w:val="21"/>
        </w:rPr>
        <w:t>hangi</w:t>
      </w:r>
      <w:r>
        <w:rPr>
          <w:color w:val="001F5F"/>
          <w:spacing w:val="-8"/>
          <w:w w:val="105"/>
          <w:sz w:val="21"/>
        </w:rPr>
        <w:t xml:space="preserve"> </w:t>
      </w:r>
      <w:r>
        <w:rPr>
          <w:color w:val="001F5F"/>
          <w:w w:val="105"/>
          <w:sz w:val="21"/>
        </w:rPr>
        <w:t>yazılım</w:t>
      </w:r>
      <w:r>
        <w:rPr>
          <w:color w:val="001F5F"/>
          <w:spacing w:val="-8"/>
          <w:w w:val="105"/>
          <w:sz w:val="21"/>
        </w:rPr>
        <w:t xml:space="preserve"> </w:t>
      </w:r>
      <w:r>
        <w:rPr>
          <w:color w:val="001F5F"/>
          <w:w w:val="105"/>
          <w:sz w:val="21"/>
        </w:rPr>
        <w:t>ve</w:t>
      </w:r>
      <w:r>
        <w:rPr>
          <w:color w:val="001F5F"/>
          <w:spacing w:val="-6"/>
          <w:w w:val="105"/>
          <w:sz w:val="21"/>
        </w:rPr>
        <w:t xml:space="preserve"> </w:t>
      </w:r>
      <w:r>
        <w:rPr>
          <w:color w:val="001F5F"/>
          <w:w w:val="105"/>
          <w:sz w:val="21"/>
        </w:rPr>
        <w:t>servislerin</w:t>
      </w:r>
      <w:r>
        <w:rPr>
          <w:color w:val="001F5F"/>
          <w:spacing w:val="-8"/>
          <w:w w:val="105"/>
          <w:sz w:val="21"/>
        </w:rPr>
        <w:t xml:space="preserve"> </w:t>
      </w:r>
      <w:r>
        <w:rPr>
          <w:color w:val="001F5F"/>
          <w:w w:val="105"/>
          <w:sz w:val="21"/>
        </w:rPr>
        <w:t>çalıştığının</w:t>
      </w:r>
      <w:r>
        <w:rPr>
          <w:color w:val="001F5F"/>
          <w:spacing w:val="-6"/>
          <w:w w:val="105"/>
          <w:sz w:val="21"/>
        </w:rPr>
        <w:t xml:space="preserve"> </w:t>
      </w:r>
      <w:r>
        <w:rPr>
          <w:color w:val="001F5F"/>
          <w:w w:val="105"/>
          <w:sz w:val="21"/>
        </w:rPr>
        <w:t>kontrol</w:t>
      </w:r>
      <w:r>
        <w:rPr>
          <w:color w:val="001F5F"/>
          <w:spacing w:val="-5"/>
          <w:w w:val="105"/>
          <w:sz w:val="21"/>
        </w:rPr>
        <w:t xml:space="preserve"> </w:t>
      </w:r>
      <w:r>
        <w:rPr>
          <w:color w:val="001F5F"/>
          <w:w w:val="105"/>
          <w:sz w:val="21"/>
        </w:rPr>
        <w:t>edilmesi,</w:t>
      </w:r>
    </w:p>
    <w:p w:rsidR="005F520D" w:rsidRDefault="00491BF9">
      <w:pPr>
        <w:pStyle w:val="ListeParagraf"/>
        <w:numPr>
          <w:ilvl w:val="2"/>
          <w:numId w:val="3"/>
        </w:numPr>
        <w:tabs>
          <w:tab w:val="left" w:pos="810"/>
        </w:tabs>
        <w:spacing w:before="162"/>
        <w:ind w:hanging="244"/>
        <w:jc w:val="both"/>
        <w:rPr>
          <w:sz w:val="21"/>
        </w:rPr>
      </w:pPr>
      <w:r>
        <w:rPr>
          <w:color w:val="001F5F"/>
          <w:w w:val="105"/>
          <w:sz w:val="21"/>
        </w:rPr>
        <w:t>Bilişim</w:t>
      </w:r>
      <w:r>
        <w:rPr>
          <w:color w:val="001F5F"/>
          <w:spacing w:val="-8"/>
          <w:w w:val="105"/>
          <w:sz w:val="21"/>
        </w:rPr>
        <w:t xml:space="preserve"> </w:t>
      </w:r>
      <w:r>
        <w:rPr>
          <w:color w:val="001F5F"/>
          <w:w w:val="105"/>
          <w:sz w:val="21"/>
        </w:rPr>
        <w:t>ağlarında</w:t>
      </w:r>
      <w:r>
        <w:rPr>
          <w:color w:val="001F5F"/>
          <w:spacing w:val="-7"/>
          <w:w w:val="105"/>
          <w:sz w:val="21"/>
        </w:rPr>
        <w:t xml:space="preserve"> </w:t>
      </w:r>
      <w:r>
        <w:rPr>
          <w:color w:val="001F5F"/>
          <w:w w:val="105"/>
          <w:sz w:val="21"/>
        </w:rPr>
        <w:t>sızma</w:t>
      </w:r>
      <w:r>
        <w:rPr>
          <w:color w:val="001F5F"/>
          <w:spacing w:val="-8"/>
          <w:w w:val="105"/>
          <w:sz w:val="21"/>
        </w:rPr>
        <w:t xml:space="preserve"> </w:t>
      </w:r>
      <w:r>
        <w:rPr>
          <w:color w:val="001F5F"/>
          <w:w w:val="105"/>
          <w:sz w:val="21"/>
        </w:rPr>
        <w:t>veya</w:t>
      </w:r>
      <w:r>
        <w:rPr>
          <w:color w:val="001F5F"/>
          <w:spacing w:val="-6"/>
          <w:w w:val="105"/>
          <w:sz w:val="21"/>
        </w:rPr>
        <w:t xml:space="preserve"> </w:t>
      </w:r>
      <w:r>
        <w:rPr>
          <w:color w:val="001F5F"/>
          <w:w w:val="105"/>
          <w:sz w:val="21"/>
        </w:rPr>
        <w:t>olmaması</w:t>
      </w:r>
      <w:r>
        <w:rPr>
          <w:color w:val="001F5F"/>
          <w:spacing w:val="-9"/>
          <w:w w:val="105"/>
          <w:sz w:val="21"/>
        </w:rPr>
        <w:t xml:space="preserve"> </w:t>
      </w:r>
      <w:r>
        <w:rPr>
          <w:color w:val="001F5F"/>
          <w:w w:val="105"/>
          <w:sz w:val="21"/>
        </w:rPr>
        <w:t>gereken</w:t>
      </w:r>
      <w:r>
        <w:rPr>
          <w:color w:val="001F5F"/>
          <w:spacing w:val="-7"/>
          <w:w w:val="105"/>
          <w:sz w:val="21"/>
        </w:rPr>
        <w:t xml:space="preserve"> </w:t>
      </w:r>
      <w:r>
        <w:rPr>
          <w:color w:val="001F5F"/>
          <w:w w:val="105"/>
          <w:sz w:val="21"/>
        </w:rPr>
        <w:t>bir</w:t>
      </w:r>
      <w:r>
        <w:rPr>
          <w:color w:val="001F5F"/>
          <w:spacing w:val="-9"/>
          <w:w w:val="105"/>
          <w:sz w:val="21"/>
        </w:rPr>
        <w:t xml:space="preserve"> </w:t>
      </w:r>
      <w:r>
        <w:rPr>
          <w:color w:val="001F5F"/>
          <w:w w:val="105"/>
          <w:sz w:val="21"/>
        </w:rPr>
        <w:t>hareket</w:t>
      </w:r>
      <w:r>
        <w:rPr>
          <w:color w:val="001F5F"/>
          <w:spacing w:val="-6"/>
          <w:w w:val="105"/>
          <w:sz w:val="21"/>
        </w:rPr>
        <w:t xml:space="preserve"> </w:t>
      </w:r>
      <w:r>
        <w:rPr>
          <w:color w:val="001F5F"/>
          <w:w w:val="105"/>
          <w:sz w:val="21"/>
        </w:rPr>
        <w:t>olup</w:t>
      </w:r>
      <w:r>
        <w:rPr>
          <w:color w:val="001F5F"/>
          <w:spacing w:val="-8"/>
          <w:w w:val="105"/>
          <w:sz w:val="21"/>
        </w:rPr>
        <w:t xml:space="preserve"> </w:t>
      </w:r>
      <w:r>
        <w:rPr>
          <w:color w:val="001F5F"/>
          <w:w w:val="105"/>
          <w:sz w:val="21"/>
        </w:rPr>
        <w:t>olmadığının</w:t>
      </w:r>
      <w:r>
        <w:rPr>
          <w:color w:val="001F5F"/>
          <w:spacing w:val="-8"/>
          <w:w w:val="105"/>
          <w:sz w:val="21"/>
        </w:rPr>
        <w:t xml:space="preserve"> </w:t>
      </w:r>
      <w:r>
        <w:rPr>
          <w:color w:val="001F5F"/>
          <w:w w:val="105"/>
          <w:sz w:val="21"/>
        </w:rPr>
        <w:t>belirlenmesi,</w:t>
      </w:r>
    </w:p>
    <w:p w:rsidR="005F520D" w:rsidRDefault="00491BF9">
      <w:pPr>
        <w:pStyle w:val="ListeParagraf"/>
        <w:numPr>
          <w:ilvl w:val="2"/>
          <w:numId w:val="3"/>
        </w:numPr>
        <w:tabs>
          <w:tab w:val="left" w:pos="810"/>
        </w:tabs>
        <w:spacing w:before="152"/>
        <w:ind w:hanging="244"/>
        <w:jc w:val="both"/>
        <w:rPr>
          <w:sz w:val="21"/>
        </w:rPr>
      </w:pPr>
      <w:r>
        <w:rPr>
          <w:color w:val="001F5F"/>
          <w:w w:val="105"/>
          <w:sz w:val="21"/>
        </w:rPr>
        <w:t>Tüm</w:t>
      </w:r>
      <w:r>
        <w:rPr>
          <w:color w:val="001F5F"/>
          <w:spacing w:val="-9"/>
          <w:w w:val="105"/>
          <w:sz w:val="21"/>
        </w:rPr>
        <w:t xml:space="preserve"> </w:t>
      </w:r>
      <w:r>
        <w:rPr>
          <w:color w:val="001F5F"/>
          <w:w w:val="105"/>
          <w:sz w:val="21"/>
        </w:rPr>
        <w:t>kullanıcıların</w:t>
      </w:r>
      <w:r>
        <w:rPr>
          <w:color w:val="001F5F"/>
          <w:spacing w:val="-7"/>
          <w:w w:val="105"/>
          <w:sz w:val="21"/>
        </w:rPr>
        <w:t xml:space="preserve"> </w:t>
      </w:r>
      <w:r>
        <w:rPr>
          <w:color w:val="001F5F"/>
          <w:w w:val="105"/>
          <w:sz w:val="21"/>
        </w:rPr>
        <w:t>işlem</w:t>
      </w:r>
      <w:r>
        <w:rPr>
          <w:color w:val="001F5F"/>
          <w:spacing w:val="-8"/>
          <w:w w:val="105"/>
          <w:sz w:val="21"/>
        </w:rPr>
        <w:t xml:space="preserve"> </w:t>
      </w:r>
      <w:r>
        <w:rPr>
          <w:color w:val="001F5F"/>
          <w:w w:val="105"/>
          <w:sz w:val="21"/>
        </w:rPr>
        <w:t>hareketleri</w:t>
      </w:r>
      <w:r>
        <w:rPr>
          <w:color w:val="001F5F"/>
          <w:spacing w:val="-8"/>
          <w:w w:val="105"/>
          <w:sz w:val="21"/>
        </w:rPr>
        <w:t xml:space="preserve"> </w:t>
      </w:r>
      <w:r>
        <w:rPr>
          <w:color w:val="001F5F"/>
          <w:w w:val="105"/>
          <w:sz w:val="21"/>
        </w:rPr>
        <w:t>kaydının</w:t>
      </w:r>
      <w:r>
        <w:rPr>
          <w:color w:val="001F5F"/>
          <w:spacing w:val="-6"/>
          <w:w w:val="105"/>
          <w:sz w:val="21"/>
        </w:rPr>
        <w:t xml:space="preserve"> </w:t>
      </w:r>
      <w:r>
        <w:rPr>
          <w:color w:val="001F5F"/>
          <w:w w:val="105"/>
          <w:sz w:val="21"/>
        </w:rPr>
        <w:t>düzenli</w:t>
      </w:r>
      <w:r>
        <w:rPr>
          <w:color w:val="001F5F"/>
          <w:spacing w:val="-6"/>
          <w:w w:val="105"/>
          <w:sz w:val="21"/>
        </w:rPr>
        <w:t xml:space="preserve"> </w:t>
      </w:r>
      <w:r>
        <w:rPr>
          <w:color w:val="001F5F"/>
          <w:w w:val="105"/>
          <w:sz w:val="21"/>
        </w:rPr>
        <w:t>olarak</w:t>
      </w:r>
      <w:r>
        <w:rPr>
          <w:color w:val="001F5F"/>
          <w:spacing w:val="-9"/>
          <w:w w:val="105"/>
          <w:sz w:val="21"/>
        </w:rPr>
        <w:t xml:space="preserve"> </w:t>
      </w:r>
      <w:r>
        <w:rPr>
          <w:color w:val="001F5F"/>
          <w:w w:val="105"/>
          <w:sz w:val="21"/>
        </w:rPr>
        <w:t>tutulması</w:t>
      </w:r>
      <w:r>
        <w:rPr>
          <w:color w:val="001F5F"/>
          <w:spacing w:val="-6"/>
          <w:w w:val="105"/>
          <w:sz w:val="21"/>
        </w:rPr>
        <w:t xml:space="preserve"> </w:t>
      </w:r>
      <w:r>
        <w:rPr>
          <w:color w:val="001F5F"/>
          <w:w w:val="105"/>
          <w:sz w:val="21"/>
        </w:rPr>
        <w:t>(log</w:t>
      </w:r>
      <w:r>
        <w:rPr>
          <w:color w:val="001F5F"/>
          <w:spacing w:val="-9"/>
          <w:w w:val="105"/>
          <w:sz w:val="21"/>
        </w:rPr>
        <w:t xml:space="preserve"> </w:t>
      </w:r>
      <w:r>
        <w:rPr>
          <w:color w:val="001F5F"/>
          <w:w w:val="105"/>
          <w:sz w:val="21"/>
        </w:rPr>
        <w:t>kayıtları</w:t>
      </w:r>
      <w:r>
        <w:rPr>
          <w:color w:val="001F5F"/>
          <w:spacing w:val="-7"/>
          <w:w w:val="105"/>
          <w:sz w:val="21"/>
        </w:rPr>
        <w:t xml:space="preserve"> </w:t>
      </w:r>
      <w:r>
        <w:rPr>
          <w:color w:val="001F5F"/>
          <w:w w:val="105"/>
          <w:sz w:val="21"/>
        </w:rPr>
        <w:t>gibi),</w:t>
      </w:r>
    </w:p>
    <w:p w:rsidR="005F520D" w:rsidRDefault="00491BF9">
      <w:pPr>
        <w:pStyle w:val="GvdeMetni"/>
        <w:spacing w:before="100"/>
        <w:ind w:left="590"/>
        <w:jc w:val="both"/>
      </w:pPr>
      <w:r>
        <w:rPr>
          <w:rFonts w:ascii="Palatino Linotype" w:hAnsi="Palatino Linotype"/>
          <w:b/>
          <w:color w:val="C45811"/>
          <w:w w:val="105"/>
        </w:rPr>
        <w:t>ç)</w:t>
      </w:r>
      <w:r>
        <w:rPr>
          <w:rFonts w:ascii="Palatino Linotype" w:hAnsi="Palatino Linotype"/>
          <w:b/>
          <w:color w:val="C45811"/>
          <w:spacing w:val="-8"/>
          <w:w w:val="105"/>
        </w:rPr>
        <w:t xml:space="preserve"> </w:t>
      </w:r>
      <w:r>
        <w:rPr>
          <w:color w:val="001F5F"/>
          <w:w w:val="105"/>
        </w:rPr>
        <w:t>Güvenlik sorunlarının mümkün olduğunca hızlı</w:t>
      </w:r>
      <w:r>
        <w:rPr>
          <w:color w:val="001F5F"/>
          <w:spacing w:val="-1"/>
          <w:w w:val="105"/>
        </w:rPr>
        <w:t xml:space="preserve"> </w:t>
      </w:r>
      <w:r>
        <w:rPr>
          <w:color w:val="001F5F"/>
          <w:w w:val="105"/>
        </w:rPr>
        <w:t>bir şekilde</w:t>
      </w:r>
      <w:r>
        <w:rPr>
          <w:color w:val="001F5F"/>
          <w:spacing w:val="-2"/>
          <w:w w:val="105"/>
        </w:rPr>
        <w:t xml:space="preserve"> </w:t>
      </w:r>
      <w:r>
        <w:rPr>
          <w:color w:val="001F5F"/>
          <w:w w:val="105"/>
        </w:rPr>
        <w:t>raporlanması,</w:t>
      </w:r>
    </w:p>
    <w:p w:rsidR="005F520D" w:rsidRDefault="00491BF9">
      <w:pPr>
        <w:pStyle w:val="ListeParagraf"/>
        <w:numPr>
          <w:ilvl w:val="2"/>
          <w:numId w:val="3"/>
        </w:numPr>
        <w:tabs>
          <w:tab w:val="left" w:pos="810"/>
        </w:tabs>
        <w:spacing w:before="132" w:line="309" w:lineRule="auto"/>
        <w:ind w:left="326" w:right="280" w:firstLine="240"/>
        <w:jc w:val="both"/>
        <w:rPr>
          <w:sz w:val="21"/>
        </w:rPr>
      </w:pPr>
      <w:r>
        <w:rPr>
          <w:color w:val="001F5F"/>
          <w:w w:val="105"/>
          <w:sz w:val="21"/>
        </w:rPr>
        <w:t>Çalışanların sistem ve servislerdeki güvenlik zafiyetlerini ya da bunları kullanan tehditleri</w:t>
      </w:r>
      <w:r>
        <w:rPr>
          <w:color w:val="001F5F"/>
          <w:spacing w:val="1"/>
          <w:w w:val="105"/>
          <w:sz w:val="21"/>
        </w:rPr>
        <w:t xml:space="preserve"> </w:t>
      </w:r>
      <w:r>
        <w:rPr>
          <w:color w:val="001F5F"/>
          <w:w w:val="105"/>
          <w:sz w:val="21"/>
        </w:rPr>
        <w:t>bildirmesi</w:t>
      </w:r>
      <w:r>
        <w:rPr>
          <w:color w:val="001F5F"/>
          <w:spacing w:val="-1"/>
          <w:w w:val="105"/>
          <w:sz w:val="21"/>
        </w:rPr>
        <w:t xml:space="preserve"> </w:t>
      </w:r>
      <w:r>
        <w:rPr>
          <w:color w:val="001F5F"/>
          <w:w w:val="105"/>
          <w:sz w:val="21"/>
        </w:rPr>
        <w:t>için</w:t>
      </w:r>
      <w:r>
        <w:rPr>
          <w:color w:val="001F5F"/>
          <w:spacing w:val="1"/>
          <w:w w:val="105"/>
          <w:sz w:val="21"/>
        </w:rPr>
        <w:t xml:space="preserve"> </w:t>
      </w:r>
      <w:r>
        <w:rPr>
          <w:color w:val="001F5F"/>
          <w:w w:val="105"/>
          <w:sz w:val="21"/>
        </w:rPr>
        <w:t>resmi</w:t>
      </w:r>
      <w:r>
        <w:rPr>
          <w:color w:val="001F5F"/>
          <w:spacing w:val="1"/>
          <w:w w:val="105"/>
          <w:sz w:val="21"/>
        </w:rPr>
        <w:t xml:space="preserve"> </w:t>
      </w:r>
      <w:r>
        <w:rPr>
          <w:color w:val="001F5F"/>
          <w:w w:val="105"/>
          <w:sz w:val="21"/>
        </w:rPr>
        <w:t>bir</w:t>
      </w:r>
      <w:r>
        <w:rPr>
          <w:color w:val="001F5F"/>
          <w:spacing w:val="-1"/>
          <w:w w:val="105"/>
          <w:sz w:val="21"/>
        </w:rPr>
        <w:t xml:space="preserve"> </w:t>
      </w:r>
      <w:r>
        <w:rPr>
          <w:color w:val="001F5F"/>
          <w:w w:val="105"/>
          <w:sz w:val="21"/>
        </w:rPr>
        <w:t>raporlama</w:t>
      </w:r>
      <w:r>
        <w:rPr>
          <w:color w:val="001F5F"/>
          <w:spacing w:val="-1"/>
          <w:w w:val="105"/>
          <w:sz w:val="21"/>
        </w:rPr>
        <w:t xml:space="preserve"> </w:t>
      </w:r>
      <w:r>
        <w:rPr>
          <w:color w:val="001F5F"/>
          <w:w w:val="105"/>
          <w:sz w:val="21"/>
        </w:rPr>
        <w:t>prosedürü</w:t>
      </w:r>
      <w:r>
        <w:rPr>
          <w:color w:val="001F5F"/>
          <w:spacing w:val="1"/>
          <w:w w:val="105"/>
          <w:sz w:val="21"/>
        </w:rPr>
        <w:t xml:space="preserve"> </w:t>
      </w:r>
      <w:r>
        <w:rPr>
          <w:color w:val="001F5F"/>
          <w:w w:val="105"/>
          <w:sz w:val="21"/>
        </w:rPr>
        <w:t>oluşturulması,</w:t>
      </w:r>
      <w:r>
        <w:rPr>
          <w:color w:val="001F5F"/>
          <w:spacing w:val="2"/>
          <w:w w:val="105"/>
          <w:sz w:val="21"/>
        </w:rPr>
        <w:t xml:space="preserve"> </w:t>
      </w:r>
      <w:r>
        <w:rPr>
          <w:color w:val="001F5F"/>
          <w:w w:val="105"/>
          <w:sz w:val="21"/>
        </w:rPr>
        <w:t>gerekmektedir.</w:t>
      </w:r>
    </w:p>
    <w:p w:rsidR="005F520D" w:rsidRDefault="00491BF9">
      <w:pPr>
        <w:pStyle w:val="GvdeMetni"/>
        <w:spacing w:line="338" w:lineRule="auto"/>
        <w:ind w:left="336" w:right="275" w:hanging="10"/>
        <w:jc w:val="both"/>
      </w:pPr>
      <w:r>
        <w:rPr>
          <w:color w:val="001F5F"/>
          <w:spacing w:val="-1"/>
          <w:w w:val="105"/>
        </w:rPr>
        <w:t>Söz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spacing w:val="-1"/>
          <w:w w:val="105"/>
        </w:rPr>
        <w:t>konusu</w:t>
      </w:r>
      <w:r>
        <w:rPr>
          <w:color w:val="001F5F"/>
          <w:spacing w:val="-11"/>
          <w:w w:val="105"/>
        </w:rPr>
        <w:t xml:space="preserve"> </w:t>
      </w:r>
      <w:r>
        <w:rPr>
          <w:color w:val="001F5F"/>
          <w:spacing w:val="-1"/>
          <w:w w:val="105"/>
        </w:rPr>
        <w:t>raporlama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spacing w:val="-1"/>
          <w:w w:val="105"/>
        </w:rPr>
        <w:t>sürecinde</w:t>
      </w:r>
      <w:r>
        <w:rPr>
          <w:color w:val="001F5F"/>
          <w:spacing w:val="-11"/>
          <w:w w:val="105"/>
        </w:rPr>
        <w:t xml:space="preserve"> </w:t>
      </w:r>
      <w:r>
        <w:rPr>
          <w:color w:val="001F5F"/>
          <w:spacing w:val="-1"/>
          <w:w w:val="105"/>
        </w:rPr>
        <w:t>oluşturulacak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spacing w:val="-1"/>
          <w:w w:val="105"/>
        </w:rPr>
        <w:t>raporlar,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spacing w:val="-1"/>
          <w:w w:val="105"/>
        </w:rPr>
        <w:t>sistem</w:t>
      </w:r>
      <w:r>
        <w:rPr>
          <w:color w:val="001F5F"/>
          <w:spacing w:val="-11"/>
          <w:w w:val="105"/>
        </w:rPr>
        <w:t xml:space="preserve"> </w:t>
      </w:r>
      <w:r>
        <w:rPr>
          <w:color w:val="001F5F"/>
          <w:spacing w:val="-1"/>
          <w:w w:val="105"/>
        </w:rPr>
        <w:t>tarafından</w:t>
      </w:r>
      <w:r>
        <w:rPr>
          <w:color w:val="001F5F"/>
          <w:spacing w:val="-11"/>
          <w:w w:val="105"/>
        </w:rPr>
        <w:t xml:space="preserve"> </w:t>
      </w:r>
      <w:r>
        <w:rPr>
          <w:color w:val="001F5F"/>
          <w:spacing w:val="-1"/>
          <w:w w:val="105"/>
        </w:rPr>
        <w:t>oluşturulacak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spacing w:val="-1"/>
          <w:w w:val="105"/>
        </w:rPr>
        <w:t>otomatik</w:t>
      </w:r>
      <w:r>
        <w:rPr>
          <w:color w:val="001F5F"/>
          <w:spacing w:val="-46"/>
          <w:w w:val="105"/>
        </w:rPr>
        <w:t xml:space="preserve"> </w:t>
      </w:r>
      <w:r>
        <w:rPr>
          <w:color w:val="001F5F"/>
          <w:w w:val="105"/>
        </w:rPr>
        <w:t>raporlar olabilir. Bu raporların sistem yöneticisi tarafından en kısa sürede toplulaştırılarak veri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sorumlusuna</w:t>
      </w:r>
      <w:r>
        <w:rPr>
          <w:color w:val="001F5F"/>
          <w:spacing w:val="3"/>
          <w:w w:val="105"/>
        </w:rPr>
        <w:t xml:space="preserve"> </w:t>
      </w:r>
      <w:r>
        <w:rPr>
          <w:color w:val="001F5F"/>
          <w:w w:val="105"/>
        </w:rPr>
        <w:t>sunulması</w:t>
      </w:r>
      <w:r>
        <w:rPr>
          <w:color w:val="001F5F"/>
          <w:spacing w:val="3"/>
          <w:w w:val="105"/>
        </w:rPr>
        <w:t xml:space="preserve"> </w:t>
      </w:r>
      <w:r>
        <w:rPr>
          <w:color w:val="001F5F"/>
          <w:w w:val="105"/>
        </w:rPr>
        <w:t>gerekmektedir.</w:t>
      </w:r>
    </w:p>
    <w:p w:rsidR="005F520D" w:rsidRDefault="005F520D">
      <w:pPr>
        <w:pStyle w:val="GvdeMetni"/>
        <w:spacing w:before="2"/>
        <w:rPr>
          <w:sz w:val="31"/>
        </w:rPr>
      </w:pPr>
    </w:p>
    <w:p w:rsidR="005F520D" w:rsidRDefault="00491BF9">
      <w:pPr>
        <w:pStyle w:val="GvdeMetni"/>
        <w:spacing w:line="338" w:lineRule="auto"/>
        <w:ind w:left="336" w:right="278" w:hanging="10"/>
        <w:jc w:val="both"/>
      </w:pPr>
      <w:r>
        <w:rPr>
          <w:color w:val="001F5F"/>
        </w:rPr>
        <w:t>Ayrıca güvenlik yazılımı mesajları, erişim kontrolü kayıtları ve diğer raporlama araçlarının düzenli</w:t>
      </w:r>
      <w:r>
        <w:rPr>
          <w:color w:val="001F5F"/>
          <w:spacing w:val="1"/>
        </w:rPr>
        <w:t xml:space="preserve"> </w:t>
      </w:r>
      <w:r>
        <w:rPr>
          <w:color w:val="001F5F"/>
          <w:w w:val="105"/>
        </w:rPr>
        <w:t>olarak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kontrol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edilmesi,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bu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sistemlerden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gelen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uyarılar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üzerine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harekete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geçilmesi,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bilişim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sistemlerinin bilinen zafiyetlere karşı korunması için düzenli olarak zafiyet taramaları ve sızma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testlerinin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yapılması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ile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ortaya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çıkan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güvenlik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açıklarına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dair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testlerin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sonucuna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göre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değerlendirmeler</w:t>
      </w:r>
      <w:r>
        <w:rPr>
          <w:color w:val="001F5F"/>
          <w:spacing w:val="2"/>
          <w:w w:val="105"/>
        </w:rPr>
        <w:t xml:space="preserve"> </w:t>
      </w:r>
      <w:r>
        <w:rPr>
          <w:color w:val="001F5F"/>
          <w:w w:val="105"/>
        </w:rPr>
        <w:t>yapılması</w:t>
      </w:r>
      <w:r>
        <w:rPr>
          <w:color w:val="001F5F"/>
          <w:spacing w:val="3"/>
          <w:w w:val="105"/>
        </w:rPr>
        <w:t xml:space="preserve"> </w:t>
      </w:r>
      <w:r>
        <w:rPr>
          <w:color w:val="001F5F"/>
          <w:w w:val="105"/>
        </w:rPr>
        <w:t>gerekmektedir.</w:t>
      </w:r>
    </w:p>
    <w:p w:rsidR="005F520D" w:rsidRDefault="005F520D">
      <w:pPr>
        <w:pStyle w:val="GvdeMetni"/>
        <w:spacing w:before="6"/>
        <w:rPr>
          <w:sz w:val="31"/>
        </w:rPr>
      </w:pPr>
    </w:p>
    <w:p w:rsidR="005F520D" w:rsidRDefault="00491BF9">
      <w:pPr>
        <w:pStyle w:val="GvdeMetni"/>
        <w:spacing w:line="338" w:lineRule="auto"/>
        <w:ind w:left="336" w:right="280" w:hanging="10"/>
        <w:jc w:val="both"/>
      </w:pPr>
      <w:r>
        <w:rPr>
          <w:color w:val="001F5F"/>
          <w:w w:val="105"/>
        </w:rPr>
        <w:t>Bilişim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sisteminin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w w:val="105"/>
        </w:rPr>
        <w:t>çökmesi,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kötü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niyetli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yazılım,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servis</w:t>
      </w:r>
      <w:r>
        <w:rPr>
          <w:color w:val="001F5F"/>
          <w:spacing w:val="-11"/>
          <w:w w:val="105"/>
        </w:rPr>
        <w:t xml:space="preserve"> </w:t>
      </w:r>
      <w:r>
        <w:rPr>
          <w:color w:val="001F5F"/>
          <w:w w:val="105"/>
        </w:rPr>
        <w:t>dışı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bırakma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saldırısı,</w:t>
      </w:r>
      <w:r>
        <w:rPr>
          <w:color w:val="001F5F"/>
          <w:spacing w:val="-11"/>
          <w:w w:val="105"/>
        </w:rPr>
        <w:t xml:space="preserve"> </w:t>
      </w:r>
      <w:r>
        <w:rPr>
          <w:color w:val="001F5F"/>
          <w:w w:val="105"/>
        </w:rPr>
        <w:t>eksik</w:t>
      </w:r>
      <w:r>
        <w:rPr>
          <w:color w:val="001F5F"/>
          <w:spacing w:val="-11"/>
          <w:w w:val="105"/>
        </w:rPr>
        <w:t xml:space="preserve"> </w:t>
      </w:r>
      <w:r>
        <w:rPr>
          <w:color w:val="001F5F"/>
          <w:w w:val="105"/>
        </w:rPr>
        <w:t>veya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hatalı</w:t>
      </w:r>
      <w:r>
        <w:rPr>
          <w:color w:val="001F5F"/>
          <w:spacing w:val="-11"/>
          <w:w w:val="105"/>
        </w:rPr>
        <w:t xml:space="preserve"> </w:t>
      </w:r>
      <w:r>
        <w:rPr>
          <w:color w:val="001F5F"/>
          <w:w w:val="105"/>
        </w:rPr>
        <w:t>veri</w:t>
      </w:r>
      <w:r>
        <w:rPr>
          <w:color w:val="001F5F"/>
          <w:spacing w:val="-46"/>
          <w:w w:val="105"/>
        </w:rPr>
        <w:t xml:space="preserve"> </w:t>
      </w:r>
      <w:r>
        <w:rPr>
          <w:color w:val="001F5F"/>
          <w:w w:val="105"/>
        </w:rPr>
        <w:t>girişi, gizlilik ve bütünlüğü bozan ihlaller, bilişim sisteminin kötüye kullanılması gibi istenmeyen</w:t>
      </w:r>
      <w:r>
        <w:rPr>
          <w:color w:val="001F5F"/>
          <w:spacing w:val="-46"/>
          <w:w w:val="105"/>
        </w:rPr>
        <w:t xml:space="preserve"> </w:t>
      </w:r>
      <w:r>
        <w:rPr>
          <w:color w:val="001F5F"/>
          <w:w w:val="105"/>
        </w:rPr>
        <w:t>olaylarda deliller</w:t>
      </w:r>
      <w:r>
        <w:rPr>
          <w:color w:val="001F5F"/>
          <w:spacing w:val="3"/>
          <w:w w:val="105"/>
        </w:rPr>
        <w:t xml:space="preserve"> </w:t>
      </w:r>
      <w:r>
        <w:rPr>
          <w:color w:val="001F5F"/>
          <w:w w:val="105"/>
        </w:rPr>
        <w:t>toplanmalı</w:t>
      </w:r>
      <w:r>
        <w:rPr>
          <w:color w:val="001F5F"/>
          <w:spacing w:val="3"/>
          <w:w w:val="105"/>
        </w:rPr>
        <w:t xml:space="preserve"> </w:t>
      </w:r>
      <w:r>
        <w:rPr>
          <w:color w:val="001F5F"/>
          <w:w w:val="105"/>
        </w:rPr>
        <w:t>ve güvenli bir</w:t>
      </w:r>
      <w:r>
        <w:rPr>
          <w:color w:val="001F5F"/>
          <w:spacing w:val="3"/>
          <w:w w:val="105"/>
        </w:rPr>
        <w:t xml:space="preserve"> </w:t>
      </w:r>
      <w:r>
        <w:rPr>
          <w:color w:val="001F5F"/>
          <w:w w:val="105"/>
        </w:rPr>
        <w:t>şekilde</w:t>
      </w:r>
      <w:r>
        <w:rPr>
          <w:color w:val="001F5F"/>
          <w:spacing w:val="3"/>
          <w:w w:val="105"/>
        </w:rPr>
        <w:t xml:space="preserve"> </w:t>
      </w:r>
      <w:r>
        <w:rPr>
          <w:color w:val="001F5F"/>
          <w:w w:val="105"/>
        </w:rPr>
        <w:t>saklanmalıdır.</w:t>
      </w:r>
    </w:p>
    <w:p w:rsidR="005F520D" w:rsidRDefault="005F520D">
      <w:pPr>
        <w:spacing w:line="338" w:lineRule="auto"/>
        <w:jc w:val="both"/>
        <w:sectPr w:rsidR="005F520D" w:rsidSect="00295D6A">
          <w:pgSz w:w="11920" w:h="16850"/>
          <w:pgMar w:top="1600" w:right="1140" w:bottom="980" w:left="1080" w:header="850" w:footer="789" w:gutter="0"/>
          <w:cols w:space="708"/>
          <w:docGrid w:linePitch="299"/>
        </w:sectPr>
      </w:pPr>
    </w:p>
    <w:p w:rsidR="005F520D" w:rsidRDefault="005F520D">
      <w:pPr>
        <w:pStyle w:val="GvdeMetni"/>
        <w:spacing w:before="7"/>
        <w:rPr>
          <w:sz w:val="25"/>
        </w:rPr>
      </w:pPr>
    </w:p>
    <w:p w:rsidR="005F520D" w:rsidRDefault="00491BF9">
      <w:pPr>
        <w:pStyle w:val="Balk1"/>
        <w:numPr>
          <w:ilvl w:val="1"/>
          <w:numId w:val="3"/>
        </w:numPr>
        <w:tabs>
          <w:tab w:val="left" w:pos="972"/>
          <w:tab w:val="left" w:pos="973"/>
        </w:tabs>
        <w:spacing w:before="75"/>
        <w:ind w:left="972" w:hanging="632"/>
      </w:pPr>
      <w:bookmarkStart w:id="15" w:name="3.__Kişisel_Veri_İçeren_Ortamların_Güven"/>
      <w:bookmarkStart w:id="16" w:name="_bookmark7"/>
      <w:bookmarkEnd w:id="15"/>
      <w:bookmarkEnd w:id="16"/>
      <w:r>
        <w:rPr>
          <w:rFonts w:ascii="Times New Roman" w:hAnsi="Times New Roman"/>
          <w:color w:val="001F5F"/>
        </w:rPr>
        <w:t>Kiş</w:t>
      </w:r>
      <w:r>
        <w:rPr>
          <w:color w:val="001F5F"/>
        </w:rPr>
        <w:t>isel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Veri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İçeren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Ortamların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Güvenliğinin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Sağlanması</w:t>
      </w:r>
    </w:p>
    <w:p w:rsidR="005F520D" w:rsidRDefault="005F520D">
      <w:pPr>
        <w:pStyle w:val="GvdeMetni"/>
        <w:spacing w:before="12"/>
        <w:rPr>
          <w:rFonts w:ascii="Palatino Linotype"/>
          <w:b/>
          <w:sz w:val="22"/>
        </w:rPr>
      </w:pPr>
    </w:p>
    <w:p w:rsidR="005F520D" w:rsidRDefault="00491BF9">
      <w:pPr>
        <w:pStyle w:val="GvdeMetni"/>
        <w:spacing w:line="338" w:lineRule="auto"/>
        <w:ind w:left="326" w:right="272"/>
        <w:jc w:val="both"/>
      </w:pPr>
      <w:r>
        <w:rPr>
          <w:color w:val="001F5F"/>
          <w:w w:val="105"/>
        </w:rPr>
        <w:t>Kişisel veriler, veri sorumlularının yerleşkelerinde yer alan cihazlarda ya da kağıt ortamında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saklanıyor ise, bu cihazların ve kağıtların çalınması veya kaybolması gibi tehditlere karşı fiziksel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güvenlik</w:t>
      </w:r>
      <w:r>
        <w:rPr>
          <w:color w:val="001F5F"/>
          <w:spacing w:val="-5"/>
          <w:w w:val="105"/>
        </w:rPr>
        <w:t xml:space="preserve"> </w:t>
      </w:r>
      <w:r>
        <w:rPr>
          <w:color w:val="001F5F"/>
          <w:w w:val="105"/>
        </w:rPr>
        <w:t>önlemlerinin</w:t>
      </w:r>
      <w:r>
        <w:rPr>
          <w:color w:val="001F5F"/>
          <w:spacing w:val="-5"/>
          <w:w w:val="105"/>
        </w:rPr>
        <w:t xml:space="preserve"> </w:t>
      </w:r>
      <w:r>
        <w:rPr>
          <w:color w:val="001F5F"/>
          <w:w w:val="105"/>
        </w:rPr>
        <w:t>alınması</w:t>
      </w:r>
      <w:r>
        <w:rPr>
          <w:color w:val="001F5F"/>
          <w:spacing w:val="-5"/>
          <w:w w:val="105"/>
        </w:rPr>
        <w:t xml:space="preserve"> </w:t>
      </w:r>
      <w:r>
        <w:rPr>
          <w:color w:val="001F5F"/>
          <w:w w:val="105"/>
        </w:rPr>
        <w:t>suretiyle</w:t>
      </w:r>
      <w:r>
        <w:rPr>
          <w:color w:val="001F5F"/>
          <w:spacing w:val="-5"/>
          <w:w w:val="105"/>
        </w:rPr>
        <w:t xml:space="preserve"> </w:t>
      </w:r>
      <w:r>
        <w:rPr>
          <w:color w:val="001F5F"/>
          <w:w w:val="105"/>
        </w:rPr>
        <w:t>korunması</w:t>
      </w:r>
      <w:r>
        <w:rPr>
          <w:color w:val="001F5F"/>
          <w:spacing w:val="-5"/>
          <w:w w:val="105"/>
        </w:rPr>
        <w:t xml:space="preserve"> </w:t>
      </w:r>
      <w:r>
        <w:rPr>
          <w:color w:val="001F5F"/>
          <w:w w:val="105"/>
        </w:rPr>
        <w:t>gerekmektedir.</w:t>
      </w:r>
      <w:r>
        <w:rPr>
          <w:color w:val="001F5F"/>
          <w:spacing w:val="-4"/>
          <w:w w:val="105"/>
        </w:rPr>
        <w:t xml:space="preserve"> </w:t>
      </w:r>
      <w:r>
        <w:rPr>
          <w:color w:val="001F5F"/>
          <w:w w:val="105"/>
        </w:rPr>
        <w:t>Aynı</w:t>
      </w:r>
      <w:r>
        <w:rPr>
          <w:color w:val="001F5F"/>
          <w:spacing w:val="-5"/>
          <w:w w:val="105"/>
        </w:rPr>
        <w:t xml:space="preserve"> </w:t>
      </w:r>
      <w:r>
        <w:rPr>
          <w:color w:val="001F5F"/>
          <w:w w:val="105"/>
        </w:rPr>
        <w:t>şekilde,</w:t>
      </w:r>
      <w:r>
        <w:rPr>
          <w:color w:val="001F5F"/>
          <w:spacing w:val="-5"/>
          <w:w w:val="105"/>
        </w:rPr>
        <w:t xml:space="preserve"> </w:t>
      </w:r>
      <w:r>
        <w:rPr>
          <w:color w:val="001F5F"/>
          <w:w w:val="105"/>
        </w:rPr>
        <w:t>kişisel</w:t>
      </w:r>
      <w:r>
        <w:rPr>
          <w:color w:val="001F5F"/>
          <w:spacing w:val="-4"/>
          <w:w w:val="105"/>
        </w:rPr>
        <w:t xml:space="preserve"> </w:t>
      </w:r>
      <w:r>
        <w:rPr>
          <w:color w:val="001F5F"/>
          <w:w w:val="105"/>
        </w:rPr>
        <w:t>verilerin</w:t>
      </w:r>
      <w:r>
        <w:rPr>
          <w:color w:val="001F5F"/>
          <w:spacing w:val="-46"/>
          <w:w w:val="105"/>
        </w:rPr>
        <w:t xml:space="preserve"> </w:t>
      </w:r>
      <w:r>
        <w:rPr>
          <w:color w:val="001F5F"/>
          <w:w w:val="105"/>
        </w:rPr>
        <w:t>yer aldığı fiziksel ortamların dış risklere (yangın, sel vb.) karşı uygun yöntemlerle korunması ve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bu</w:t>
      </w:r>
      <w:r>
        <w:rPr>
          <w:color w:val="001F5F"/>
          <w:spacing w:val="2"/>
          <w:w w:val="105"/>
        </w:rPr>
        <w:t xml:space="preserve"> </w:t>
      </w:r>
      <w:r>
        <w:rPr>
          <w:color w:val="001F5F"/>
          <w:w w:val="105"/>
        </w:rPr>
        <w:t>ortamlara</w:t>
      </w:r>
      <w:r>
        <w:rPr>
          <w:color w:val="001F5F"/>
          <w:spacing w:val="2"/>
          <w:w w:val="105"/>
        </w:rPr>
        <w:t xml:space="preserve"> </w:t>
      </w:r>
      <w:r>
        <w:rPr>
          <w:color w:val="001F5F"/>
          <w:w w:val="105"/>
        </w:rPr>
        <w:t>giriş</w:t>
      </w:r>
      <w:r>
        <w:rPr>
          <w:color w:val="001F5F"/>
          <w:spacing w:val="-1"/>
          <w:w w:val="105"/>
        </w:rPr>
        <w:t xml:space="preserve"> </w:t>
      </w:r>
      <w:r>
        <w:rPr>
          <w:color w:val="001F5F"/>
          <w:w w:val="105"/>
        </w:rPr>
        <w:t>/</w:t>
      </w:r>
      <w:r>
        <w:rPr>
          <w:color w:val="001F5F"/>
          <w:spacing w:val="2"/>
          <w:w w:val="105"/>
        </w:rPr>
        <w:t xml:space="preserve"> </w:t>
      </w:r>
      <w:r>
        <w:rPr>
          <w:color w:val="001F5F"/>
          <w:w w:val="105"/>
        </w:rPr>
        <w:t>çıkışların</w:t>
      </w:r>
      <w:r>
        <w:rPr>
          <w:color w:val="001F5F"/>
          <w:spacing w:val="2"/>
          <w:w w:val="105"/>
        </w:rPr>
        <w:t xml:space="preserve"> </w:t>
      </w:r>
      <w:r>
        <w:rPr>
          <w:color w:val="001F5F"/>
          <w:w w:val="105"/>
        </w:rPr>
        <w:t>kontrol</w:t>
      </w:r>
      <w:r>
        <w:rPr>
          <w:color w:val="001F5F"/>
          <w:spacing w:val="3"/>
          <w:w w:val="105"/>
        </w:rPr>
        <w:t xml:space="preserve"> </w:t>
      </w:r>
      <w:r>
        <w:rPr>
          <w:color w:val="001F5F"/>
          <w:w w:val="105"/>
        </w:rPr>
        <w:t>altına</w:t>
      </w:r>
      <w:r>
        <w:rPr>
          <w:color w:val="001F5F"/>
          <w:spacing w:val="2"/>
          <w:w w:val="105"/>
        </w:rPr>
        <w:t xml:space="preserve"> </w:t>
      </w:r>
      <w:r>
        <w:rPr>
          <w:color w:val="001F5F"/>
          <w:w w:val="105"/>
        </w:rPr>
        <w:t>alınması</w:t>
      </w:r>
      <w:r>
        <w:rPr>
          <w:color w:val="001F5F"/>
          <w:spacing w:val="3"/>
          <w:w w:val="105"/>
        </w:rPr>
        <w:t xml:space="preserve"> </w:t>
      </w:r>
      <w:r>
        <w:rPr>
          <w:color w:val="001F5F"/>
          <w:w w:val="105"/>
        </w:rPr>
        <w:t>önemlidir.</w:t>
      </w:r>
    </w:p>
    <w:p w:rsidR="005F520D" w:rsidRDefault="005F520D">
      <w:pPr>
        <w:pStyle w:val="GvdeMetni"/>
        <w:spacing w:before="5"/>
        <w:rPr>
          <w:sz w:val="31"/>
        </w:rPr>
      </w:pPr>
    </w:p>
    <w:p w:rsidR="005F520D" w:rsidRDefault="00491BF9">
      <w:pPr>
        <w:pStyle w:val="GvdeMetni"/>
        <w:spacing w:line="338" w:lineRule="auto"/>
        <w:ind w:left="336" w:right="274" w:hanging="10"/>
        <w:jc w:val="both"/>
      </w:pPr>
      <w:r>
        <w:rPr>
          <w:color w:val="001F5F"/>
          <w:w w:val="105"/>
        </w:rPr>
        <w:t>Kişisel veriler elektronik ortamda ise, kişisel veri güvenliği ihlalini önlemek için ağ bileşenleri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arasında erişim sınırlandırılabilir veya bileşenlerin ayrılması sağlanabilir. Örneğin kullanılmakta</w:t>
      </w:r>
      <w:r>
        <w:rPr>
          <w:color w:val="001F5F"/>
          <w:spacing w:val="-46"/>
          <w:w w:val="105"/>
        </w:rPr>
        <w:t xml:space="preserve"> </w:t>
      </w:r>
      <w:r>
        <w:rPr>
          <w:color w:val="001F5F"/>
          <w:w w:val="105"/>
        </w:rPr>
        <w:t>olan ağın sadece bu amaçla ayrılmış olan belirli bir bölümüyle sınırlandırılarak bu alanda kişisel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verilerin işleniyor olması halinde, mevcut kaynaklar tüm ağ için değil de sadece bu sınırlı alanın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güvenliğini</w:t>
      </w:r>
      <w:r>
        <w:rPr>
          <w:color w:val="001F5F"/>
          <w:spacing w:val="4"/>
          <w:w w:val="105"/>
        </w:rPr>
        <w:t xml:space="preserve"> </w:t>
      </w:r>
      <w:r>
        <w:rPr>
          <w:color w:val="001F5F"/>
          <w:w w:val="105"/>
        </w:rPr>
        <w:t>sağlamak</w:t>
      </w:r>
      <w:r>
        <w:rPr>
          <w:color w:val="001F5F"/>
          <w:spacing w:val="3"/>
          <w:w w:val="105"/>
        </w:rPr>
        <w:t xml:space="preserve"> </w:t>
      </w:r>
      <w:r>
        <w:rPr>
          <w:color w:val="001F5F"/>
          <w:w w:val="105"/>
        </w:rPr>
        <w:t>amacıyla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ayrılabilecektir.</w:t>
      </w:r>
    </w:p>
    <w:p w:rsidR="005F520D" w:rsidRDefault="005F520D">
      <w:pPr>
        <w:pStyle w:val="GvdeMetni"/>
        <w:spacing w:before="7"/>
        <w:rPr>
          <w:sz w:val="31"/>
        </w:rPr>
      </w:pPr>
    </w:p>
    <w:p w:rsidR="005F520D" w:rsidRDefault="00491BF9">
      <w:pPr>
        <w:pStyle w:val="GvdeMetni"/>
        <w:spacing w:line="338" w:lineRule="auto"/>
        <w:ind w:left="336" w:right="290" w:hanging="10"/>
        <w:jc w:val="both"/>
      </w:pPr>
      <w:r>
        <w:rPr>
          <w:color w:val="001F5F"/>
          <w:w w:val="105"/>
        </w:rPr>
        <w:t>Aynı seviyedeki önlemlerin veri sorumlusu yerleşkesi dışında yer alan ve veri sorumlusuna ait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kişisel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veri</w:t>
      </w:r>
      <w:r>
        <w:rPr>
          <w:color w:val="001F5F"/>
          <w:spacing w:val="-5"/>
          <w:w w:val="105"/>
        </w:rPr>
        <w:t xml:space="preserve"> </w:t>
      </w:r>
      <w:r>
        <w:rPr>
          <w:color w:val="001F5F"/>
          <w:w w:val="105"/>
        </w:rPr>
        <w:t>içeren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kağıt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ortamları,</w:t>
      </w:r>
      <w:r>
        <w:rPr>
          <w:color w:val="001F5F"/>
          <w:spacing w:val="-6"/>
          <w:w w:val="105"/>
        </w:rPr>
        <w:t xml:space="preserve"> </w:t>
      </w:r>
      <w:r>
        <w:rPr>
          <w:color w:val="001F5F"/>
          <w:w w:val="105"/>
        </w:rPr>
        <w:t>elektronik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ortam</w:t>
      </w:r>
      <w:r>
        <w:rPr>
          <w:color w:val="001F5F"/>
          <w:spacing w:val="-6"/>
          <w:w w:val="105"/>
        </w:rPr>
        <w:t xml:space="preserve"> </w:t>
      </w:r>
      <w:r>
        <w:rPr>
          <w:color w:val="001F5F"/>
          <w:w w:val="105"/>
        </w:rPr>
        <w:t>ve</w:t>
      </w:r>
      <w:r>
        <w:rPr>
          <w:color w:val="001F5F"/>
          <w:spacing w:val="-7"/>
          <w:w w:val="105"/>
        </w:rPr>
        <w:t xml:space="preserve"> </w:t>
      </w:r>
      <w:r>
        <w:rPr>
          <w:color w:val="001F5F"/>
          <w:w w:val="105"/>
        </w:rPr>
        <w:t>cihazlar</w:t>
      </w:r>
      <w:r>
        <w:rPr>
          <w:color w:val="001F5F"/>
          <w:spacing w:val="-6"/>
          <w:w w:val="105"/>
        </w:rPr>
        <w:t xml:space="preserve"> </w:t>
      </w:r>
      <w:r>
        <w:rPr>
          <w:color w:val="001F5F"/>
          <w:w w:val="105"/>
        </w:rPr>
        <w:t>için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de</w:t>
      </w:r>
      <w:r>
        <w:rPr>
          <w:color w:val="001F5F"/>
          <w:spacing w:val="-7"/>
          <w:w w:val="105"/>
        </w:rPr>
        <w:t xml:space="preserve"> </w:t>
      </w:r>
      <w:r>
        <w:rPr>
          <w:color w:val="001F5F"/>
          <w:w w:val="105"/>
        </w:rPr>
        <w:t>alınması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gerekmektedir.</w:t>
      </w:r>
    </w:p>
    <w:p w:rsidR="005F520D" w:rsidRDefault="005F520D">
      <w:pPr>
        <w:pStyle w:val="GvdeMetni"/>
        <w:rPr>
          <w:sz w:val="31"/>
        </w:rPr>
      </w:pPr>
    </w:p>
    <w:p w:rsidR="005F520D" w:rsidRDefault="00491BF9">
      <w:pPr>
        <w:pStyle w:val="GvdeMetni"/>
        <w:spacing w:line="338" w:lineRule="auto"/>
        <w:ind w:left="336" w:right="276" w:hanging="10"/>
        <w:jc w:val="both"/>
      </w:pPr>
      <w:r>
        <w:rPr>
          <w:color w:val="001F5F"/>
          <w:spacing w:val="-1"/>
          <w:w w:val="105"/>
        </w:rPr>
        <w:t>Kişisel</w:t>
      </w:r>
      <w:r>
        <w:rPr>
          <w:color w:val="001F5F"/>
          <w:spacing w:val="-11"/>
          <w:w w:val="105"/>
        </w:rPr>
        <w:t xml:space="preserve"> </w:t>
      </w:r>
      <w:r>
        <w:rPr>
          <w:color w:val="001F5F"/>
          <w:spacing w:val="-1"/>
          <w:w w:val="105"/>
        </w:rPr>
        <w:t>veri</w:t>
      </w:r>
      <w:r>
        <w:rPr>
          <w:color w:val="001F5F"/>
          <w:spacing w:val="-11"/>
          <w:w w:val="105"/>
        </w:rPr>
        <w:t xml:space="preserve"> </w:t>
      </w:r>
      <w:r>
        <w:rPr>
          <w:color w:val="001F5F"/>
          <w:spacing w:val="-1"/>
          <w:w w:val="105"/>
        </w:rPr>
        <w:t>güvenliği</w:t>
      </w:r>
      <w:r>
        <w:rPr>
          <w:color w:val="001F5F"/>
          <w:spacing w:val="-11"/>
          <w:w w:val="105"/>
        </w:rPr>
        <w:t xml:space="preserve"> </w:t>
      </w:r>
      <w:r>
        <w:rPr>
          <w:color w:val="001F5F"/>
          <w:spacing w:val="-1"/>
          <w:w w:val="105"/>
        </w:rPr>
        <w:t>ihlalleri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spacing w:val="-1"/>
          <w:w w:val="105"/>
        </w:rPr>
        <w:t>sıklıkla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spacing w:val="-1"/>
          <w:w w:val="105"/>
        </w:rPr>
        <w:t>kişisel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spacing w:val="-1"/>
          <w:w w:val="105"/>
        </w:rPr>
        <w:t>veri</w:t>
      </w:r>
      <w:r>
        <w:rPr>
          <w:color w:val="001F5F"/>
          <w:spacing w:val="-11"/>
          <w:w w:val="105"/>
        </w:rPr>
        <w:t xml:space="preserve"> </w:t>
      </w:r>
      <w:r>
        <w:rPr>
          <w:color w:val="001F5F"/>
          <w:spacing w:val="-1"/>
          <w:w w:val="105"/>
        </w:rPr>
        <w:t>içeren</w:t>
      </w:r>
      <w:r>
        <w:rPr>
          <w:color w:val="001F5F"/>
          <w:spacing w:val="-5"/>
          <w:w w:val="105"/>
        </w:rPr>
        <w:t xml:space="preserve"> </w:t>
      </w:r>
      <w:r>
        <w:rPr>
          <w:color w:val="001F5F"/>
          <w:w w:val="105"/>
        </w:rPr>
        <w:t>cihazların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w w:val="105"/>
        </w:rPr>
        <w:t>(dizüstü</w:t>
      </w:r>
      <w:r>
        <w:rPr>
          <w:color w:val="001F5F"/>
          <w:spacing w:val="-11"/>
          <w:w w:val="105"/>
        </w:rPr>
        <w:t xml:space="preserve"> </w:t>
      </w:r>
      <w:r>
        <w:rPr>
          <w:color w:val="001F5F"/>
          <w:w w:val="105"/>
        </w:rPr>
        <w:t>bilgisayar,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cep</w:t>
      </w:r>
      <w:r>
        <w:rPr>
          <w:color w:val="001F5F"/>
          <w:spacing w:val="-11"/>
          <w:w w:val="105"/>
        </w:rPr>
        <w:t xml:space="preserve"> </w:t>
      </w:r>
      <w:r>
        <w:rPr>
          <w:color w:val="001F5F"/>
          <w:w w:val="105"/>
        </w:rPr>
        <w:t>telefonu,</w:t>
      </w:r>
      <w:r>
        <w:rPr>
          <w:color w:val="001F5F"/>
          <w:spacing w:val="-46"/>
          <w:w w:val="105"/>
        </w:rPr>
        <w:t xml:space="preserve"> </w:t>
      </w:r>
      <w:r>
        <w:rPr>
          <w:color w:val="001F5F"/>
          <w:spacing w:val="-1"/>
          <w:w w:val="105"/>
        </w:rPr>
        <w:t>flash</w:t>
      </w:r>
      <w:r>
        <w:rPr>
          <w:color w:val="001F5F"/>
          <w:spacing w:val="-11"/>
          <w:w w:val="105"/>
        </w:rPr>
        <w:t xml:space="preserve"> </w:t>
      </w:r>
      <w:r>
        <w:rPr>
          <w:color w:val="001F5F"/>
          <w:spacing w:val="-1"/>
          <w:w w:val="105"/>
        </w:rPr>
        <w:t>disk</w:t>
      </w:r>
      <w:r>
        <w:rPr>
          <w:color w:val="001F5F"/>
          <w:spacing w:val="-11"/>
          <w:w w:val="105"/>
        </w:rPr>
        <w:t xml:space="preserve"> </w:t>
      </w:r>
      <w:r>
        <w:rPr>
          <w:color w:val="001F5F"/>
          <w:spacing w:val="-1"/>
          <w:w w:val="105"/>
        </w:rPr>
        <w:t>vb.)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spacing w:val="-1"/>
          <w:w w:val="105"/>
        </w:rPr>
        <w:t>çalınması</w:t>
      </w:r>
      <w:r>
        <w:rPr>
          <w:color w:val="001F5F"/>
          <w:spacing w:val="-11"/>
          <w:w w:val="105"/>
        </w:rPr>
        <w:t xml:space="preserve"> </w:t>
      </w:r>
      <w:r>
        <w:rPr>
          <w:color w:val="001F5F"/>
          <w:spacing w:val="-1"/>
          <w:w w:val="105"/>
        </w:rPr>
        <w:t>ve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spacing w:val="-1"/>
          <w:w w:val="105"/>
        </w:rPr>
        <w:t>kaybolması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spacing w:val="-1"/>
          <w:w w:val="105"/>
        </w:rPr>
        <w:t>gibi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spacing w:val="-1"/>
          <w:w w:val="105"/>
        </w:rPr>
        <w:t>nedenlerle</w:t>
      </w:r>
      <w:r>
        <w:rPr>
          <w:color w:val="001F5F"/>
          <w:spacing w:val="-11"/>
          <w:w w:val="105"/>
        </w:rPr>
        <w:t xml:space="preserve"> </w:t>
      </w:r>
      <w:r>
        <w:rPr>
          <w:color w:val="001F5F"/>
          <w:spacing w:val="-1"/>
          <w:w w:val="105"/>
        </w:rPr>
        <w:t>ortaya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spacing w:val="-1"/>
          <w:w w:val="105"/>
        </w:rPr>
        <w:t>çıksa</w:t>
      </w:r>
      <w:r>
        <w:rPr>
          <w:color w:val="001F5F"/>
          <w:spacing w:val="-11"/>
          <w:w w:val="105"/>
        </w:rPr>
        <w:t xml:space="preserve"> </w:t>
      </w:r>
      <w:r>
        <w:rPr>
          <w:color w:val="001F5F"/>
          <w:spacing w:val="-1"/>
          <w:w w:val="105"/>
        </w:rPr>
        <w:t>da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spacing w:val="-1"/>
          <w:w w:val="105"/>
        </w:rPr>
        <w:t>elektronik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w w:val="105"/>
        </w:rPr>
        <w:t>posta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ya</w:t>
      </w:r>
      <w:r>
        <w:rPr>
          <w:color w:val="001F5F"/>
          <w:spacing w:val="-11"/>
          <w:w w:val="105"/>
        </w:rPr>
        <w:t xml:space="preserve"> </w:t>
      </w:r>
      <w:r>
        <w:rPr>
          <w:color w:val="001F5F"/>
          <w:w w:val="105"/>
        </w:rPr>
        <w:t>da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posta</w:t>
      </w:r>
      <w:r>
        <w:rPr>
          <w:color w:val="001F5F"/>
          <w:spacing w:val="-46"/>
          <w:w w:val="105"/>
        </w:rPr>
        <w:t xml:space="preserve"> </w:t>
      </w:r>
      <w:r>
        <w:rPr>
          <w:color w:val="001F5F"/>
          <w:w w:val="105"/>
        </w:rPr>
        <w:t>ile aktarılacak kişisel verilerin de dikkatli bir şekilde ve yeterli tedbirler alınarak gönderilmesi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gerekmektedir.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Ayrıca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çalışanların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şahsi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elektronik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cihazlarının,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bilgi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sistem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ağına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erişim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</w:rPr>
        <w:t>sağlaması da güvenlik ihlali riskini arttırdığından bunlar için de mutlaka yeterli güvenlik tedbirleri</w:t>
      </w:r>
      <w:r>
        <w:rPr>
          <w:color w:val="001F5F"/>
          <w:spacing w:val="1"/>
        </w:rPr>
        <w:t xml:space="preserve"> </w:t>
      </w:r>
      <w:r>
        <w:rPr>
          <w:color w:val="001F5F"/>
          <w:w w:val="105"/>
        </w:rPr>
        <w:t>alınmalıdır.</w:t>
      </w:r>
    </w:p>
    <w:p w:rsidR="005F520D" w:rsidRDefault="005F520D">
      <w:pPr>
        <w:pStyle w:val="GvdeMetni"/>
        <w:spacing w:before="7"/>
        <w:rPr>
          <w:sz w:val="31"/>
        </w:rPr>
      </w:pPr>
    </w:p>
    <w:p w:rsidR="005F520D" w:rsidRDefault="00491BF9">
      <w:pPr>
        <w:pStyle w:val="GvdeMetni"/>
        <w:spacing w:line="338" w:lineRule="auto"/>
        <w:ind w:left="336" w:right="272" w:hanging="10"/>
        <w:jc w:val="both"/>
      </w:pPr>
      <w:r>
        <w:rPr>
          <w:color w:val="001F5F"/>
          <w:w w:val="105"/>
        </w:rPr>
        <w:t>Kişisel veri güvenliğinin sağlanması için kişisel veri içeren kağıt ortamındaki evraklar, sunucular,</w:t>
      </w:r>
      <w:r>
        <w:rPr>
          <w:color w:val="001F5F"/>
          <w:spacing w:val="-46"/>
          <w:w w:val="105"/>
        </w:rPr>
        <w:t xml:space="preserve"> </w:t>
      </w:r>
      <w:r>
        <w:rPr>
          <w:color w:val="001F5F"/>
          <w:w w:val="105"/>
        </w:rPr>
        <w:t>yedekleme cihazları, CD, DVD ve USB gibi cihazların ek güvenlik önlemlerinin olduğu başka bir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odaya alınması, kullanılmadığı zaman kilit altında tutulması, giriş çıkış kayıtlarının tutulması gibi</w:t>
      </w:r>
      <w:r>
        <w:rPr>
          <w:color w:val="001F5F"/>
          <w:spacing w:val="-47"/>
          <w:w w:val="105"/>
        </w:rPr>
        <w:t xml:space="preserve"> </w:t>
      </w:r>
      <w:r>
        <w:rPr>
          <w:color w:val="001F5F"/>
          <w:w w:val="105"/>
        </w:rPr>
        <w:t>fiziksel</w:t>
      </w:r>
      <w:r>
        <w:rPr>
          <w:color w:val="001F5F"/>
          <w:spacing w:val="3"/>
          <w:w w:val="105"/>
        </w:rPr>
        <w:t xml:space="preserve"> </w:t>
      </w:r>
      <w:r>
        <w:rPr>
          <w:color w:val="001F5F"/>
          <w:w w:val="105"/>
        </w:rPr>
        <w:t>güvenliğin arttırılmasına ilişkin</w:t>
      </w:r>
      <w:r>
        <w:rPr>
          <w:color w:val="001F5F"/>
          <w:spacing w:val="3"/>
          <w:w w:val="105"/>
        </w:rPr>
        <w:t xml:space="preserve"> </w:t>
      </w:r>
      <w:r>
        <w:rPr>
          <w:color w:val="001F5F"/>
          <w:w w:val="105"/>
        </w:rPr>
        <w:t>önlemler</w:t>
      </w:r>
      <w:r>
        <w:rPr>
          <w:color w:val="001F5F"/>
          <w:spacing w:val="3"/>
          <w:w w:val="105"/>
        </w:rPr>
        <w:t xml:space="preserve"> </w:t>
      </w:r>
      <w:r>
        <w:rPr>
          <w:color w:val="001F5F"/>
          <w:w w:val="105"/>
        </w:rPr>
        <w:t>de</w:t>
      </w:r>
      <w:r>
        <w:rPr>
          <w:color w:val="001F5F"/>
          <w:spacing w:val="-1"/>
          <w:w w:val="105"/>
        </w:rPr>
        <w:t xml:space="preserve"> </w:t>
      </w:r>
      <w:r>
        <w:rPr>
          <w:color w:val="001F5F"/>
          <w:w w:val="105"/>
        </w:rPr>
        <w:t>alınmalıdır.</w:t>
      </w:r>
    </w:p>
    <w:p w:rsidR="005F520D" w:rsidRDefault="005F520D">
      <w:pPr>
        <w:pStyle w:val="GvdeMetni"/>
        <w:spacing w:before="6"/>
        <w:rPr>
          <w:sz w:val="31"/>
        </w:rPr>
      </w:pPr>
    </w:p>
    <w:p w:rsidR="005F520D" w:rsidRDefault="00491BF9">
      <w:pPr>
        <w:pStyle w:val="GvdeMetni"/>
        <w:spacing w:line="338" w:lineRule="auto"/>
        <w:ind w:left="336" w:right="270" w:hanging="10"/>
        <w:jc w:val="both"/>
      </w:pPr>
      <w:r>
        <w:rPr>
          <w:color w:val="001F5F"/>
          <w:w w:val="105"/>
        </w:rPr>
        <w:t>Kişisel veri içeren cihazların kaybolması veya çalınması gibi durumlara karşı erişim kontrol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yetkilendirmesi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ve/veya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şifreleme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yöntemlerinin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kullanılması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kişisel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veri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güvenliğinin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sağlanmasına</w:t>
      </w:r>
      <w:r>
        <w:rPr>
          <w:color w:val="001F5F"/>
          <w:spacing w:val="-11"/>
          <w:w w:val="105"/>
        </w:rPr>
        <w:t xml:space="preserve"> </w:t>
      </w:r>
      <w:r>
        <w:rPr>
          <w:color w:val="001F5F"/>
          <w:w w:val="105"/>
        </w:rPr>
        <w:t>yardımcı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olacaktır.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Bu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kapsamda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w w:val="105"/>
        </w:rPr>
        <w:t>şifre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anahtarı,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sadece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yetkili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w w:val="105"/>
        </w:rPr>
        <w:t>kişilerin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erişebileceği</w:t>
      </w:r>
      <w:r>
        <w:rPr>
          <w:color w:val="001F5F"/>
          <w:spacing w:val="-46"/>
          <w:w w:val="105"/>
        </w:rPr>
        <w:t xml:space="preserve"> </w:t>
      </w:r>
      <w:r>
        <w:rPr>
          <w:color w:val="001F5F"/>
          <w:w w:val="105"/>
        </w:rPr>
        <w:t>ortamda saklanmalı ve yetkisiz erişim önlenmelidir. Benzer şekilde, kişisel veri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içeren kağıt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ortamındaki evraklar da kilitli bir şekilde ve sadece yetkili kişilerin erişebileceği ortamlarda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saklanmalı,</w:t>
      </w:r>
      <w:r>
        <w:rPr>
          <w:color w:val="001F5F"/>
          <w:spacing w:val="2"/>
          <w:w w:val="105"/>
        </w:rPr>
        <w:t xml:space="preserve"> </w:t>
      </w:r>
      <w:r>
        <w:rPr>
          <w:color w:val="001F5F"/>
          <w:w w:val="105"/>
        </w:rPr>
        <w:t>söz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konusu</w:t>
      </w:r>
      <w:r>
        <w:rPr>
          <w:color w:val="001F5F"/>
          <w:spacing w:val="2"/>
          <w:w w:val="105"/>
        </w:rPr>
        <w:t xml:space="preserve"> </w:t>
      </w:r>
      <w:r>
        <w:rPr>
          <w:color w:val="001F5F"/>
          <w:w w:val="105"/>
        </w:rPr>
        <w:t>evraklara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yetkisiz</w:t>
      </w:r>
      <w:r>
        <w:rPr>
          <w:color w:val="001F5F"/>
          <w:spacing w:val="2"/>
          <w:w w:val="105"/>
        </w:rPr>
        <w:t xml:space="preserve"> </w:t>
      </w:r>
      <w:r>
        <w:rPr>
          <w:color w:val="001F5F"/>
          <w:w w:val="105"/>
        </w:rPr>
        <w:t>erişim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önlenmelidir.</w:t>
      </w:r>
    </w:p>
    <w:p w:rsidR="005F520D" w:rsidRDefault="005F520D">
      <w:pPr>
        <w:spacing w:line="338" w:lineRule="auto"/>
        <w:jc w:val="both"/>
        <w:sectPr w:rsidR="005F520D" w:rsidSect="00295D6A">
          <w:pgSz w:w="11920" w:h="16850"/>
          <w:pgMar w:top="1600" w:right="1140" w:bottom="980" w:left="1080" w:header="850" w:footer="789" w:gutter="0"/>
          <w:cols w:space="708"/>
          <w:docGrid w:linePitch="299"/>
        </w:sectPr>
      </w:pPr>
    </w:p>
    <w:p w:rsidR="005F520D" w:rsidRDefault="005F520D">
      <w:pPr>
        <w:pStyle w:val="GvdeMetni"/>
        <w:spacing w:before="3"/>
        <w:rPr>
          <w:sz w:val="18"/>
        </w:rPr>
      </w:pPr>
    </w:p>
    <w:p w:rsidR="005F520D" w:rsidRDefault="00491BF9">
      <w:pPr>
        <w:pStyle w:val="GvdeMetni"/>
        <w:spacing w:before="95" w:line="338" w:lineRule="auto"/>
        <w:ind w:left="336" w:right="271" w:hanging="10"/>
        <w:jc w:val="both"/>
      </w:pPr>
      <w:r>
        <w:rPr>
          <w:color w:val="001F5F"/>
          <w:w w:val="105"/>
        </w:rPr>
        <w:t>Bunlarla birlikte şifreleme farklı farklı formlarda kullanılan ve bu formlara göre farklı şartlar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sağlayan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bir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güvenlik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sağlama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aracıdır.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Bu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kapsamda,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tam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disk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şifrelemesiyle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cihazın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tümü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spacing w:val="-1"/>
          <w:w w:val="105"/>
        </w:rPr>
        <w:t>şifrelenebilir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spacing w:val="-1"/>
          <w:w w:val="105"/>
        </w:rPr>
        <w:t>ya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spacing w:val="-1"/>
          <w:w w:val="105"/>
        </w:rPr>
        <w:t>da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spacing w:val="-1"/>
          <w:w w:val="105"/>
        </w:rPr>
        <w:t>cihazda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spacing w:val="-1"/>
          <w:w w:val="105"/>
        </w:rPr>
        <w:t>bulunan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spacing w:val="-1"/>
          <w:w w:val="105"/>
        </w:rPr>
        <w:t>bir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spacing w:val="-1"/>
          <w:w w:val="105"/>
        </w:rPr>
        <w:t>dosya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spacing w:val="-1"/>
          <w:w w:val="105"/>
        </w:rPr>
        <w:t>şifrelenebilir.</w:t>
      </w:r>
      <w:r>
        <w:rPr>
          <w:color w:val="001F5F"/>
          <w:spacing w:val="-7"/>
          <w:w w:val="105"/>
        </w:rPr>
        <w:t xml:space="preserve"> </w:t>
      </w:r>
      <w:r>
        <w:rPr>
          <w:color w:val="001F5F"/>
          <w:w w:val="105"/>
        </w:rPr>
        <w:t>Bazı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yazılımlar</w:t>
      </w:r>
      <w:r>
        <w:rPr>
          <w:color w:val="001F5F"/>
          <w:spacing w:val="-7"/>
          <w:w w:val="105"/>
        </w:rPr>
        <w:t xml:space="preserve"> </w:t>
      </w:r>
      <w:r>
        <w:rPr>
          <w:color w:val="001F5F"/>
          <w:w w:val="105"/>
        </w:rPr>
        <w:t>ise</w:t>
      </w:r>
      <w:r>
        <w:rPr>
          <w:color w:val="001F5F"/>
          <w:spacing w:val="-11"/>
          <w:w w:val="105"/>
        </w:rPr>
        <w:t xml:space="preserve"> </w:t>
      </w:r>
      <w:r>
        <w:rPr>
          <w:color w:val="001F5F"/>
          <w:w w:val="105"/>
        </w:rPr>
        <w:t>verilerde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w w:val="105"/>
        </w:rPr>
        <w:t>değişiklik</w:t>
      </w:r>
      <w:r>
        <w:rPr>
          <w:color w:val="001F5F"/>
          <w:spacing w:val="-47"/>
          <w:w w:val="105"/>
        </w:rPr>
        <w:t xml:space="preserve"> </w:t>
      </w:r>
      <w:r>
        <w:rPr>
          <w:color w:val="001F5F"/>
          <w:w w:val="105"/>
        </w:rPr>
        <w:t>yapılmasına izin vermemek için şifre koruması sunmakla birlikte bu yazılımlar kişisel verinin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yetkisiz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kişiler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tarafından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okunmasını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durdurmaz.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Bu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nedenle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hangi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şifreleme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yöntemleri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kullanılırsa kullanılsın kişisel verilerin tam olarak korunduğundan emin olunmalı ve bu amaçla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uluslararası kabul gören şifreleme programlarının kullanımı tercih edilmelidir. Tercih edilen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şifreleme yönteminin asimetrik şifreleme yöntemi olması halinde, anahtar yönetimi süreçlerine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önem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gösterilmelidi</w:t>
      </w:r>
      <w:bookmarkStart w:id="17" w:name="_bookmark8"/>
      <w:bookmarkEnd w:id="17"/>
      <w:r>
        <w:rPr>
          <w:color w:val="001F5F"/>
          <w:w w:val="105"/>
        </w:rPr>
        <w:t>r.</w:t>
      </w:r>
    </w:p>
    <w:p w:rsidR="005F520D" w:rsidRDefault="005F520D">
      <w:pPr>
        <w:pStyle w:val="GvdeMetni"/>
        <w:rPr>
          <w:sz w:val="24"/>
        </w:rPr>
      </w:pPr>
    </w:p>
    <w:p w:rsidR="005F520D" w:rsidRDefault="00491BF9">
      <w:pPr>
        <w:pStyle w:val="Balk1"/>
        <w:numPr>
          <w:ilvl w:val="1"/>
          <w:numId w:val="3"/>
        </w:numPr>
        <w:tabs>
          <w:tab w:val="left" w:pos="809"/>
          <w:tab w:val="left" w:pos="810"/>
        </w:tabs>
        <w:spacing w:before="215"/>
        <w:ind w:left="809" w:hanging="474"/>
      </w:pPr>
      <w:r>
        <w:rPr>
          <w:rFonts w:ascii="Times New Roman" w:hAnsi="Times New Roman"/>
          <w:color w:val="001F5F"/>
        </w:rPr>
        <w:t>K</w:t>
      </w:r>
      <w:r>
        <w:rPr>
          <w:color w:val="001F5F"/>
        </w:rPr>
        <w:t>işisel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Verilerin Bulutta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Depolanması</w:t>
      </w:r>
    </w:p>
    <w:p w:rsidR="005F520D" w:rsidRDefault="005F520D">
      <w:pPr>
        <w:pStyle w:val="GvdeMetni"/>
        <w:spacing w:before="12"/>
        <w:rPr>
          <w:rFonts w:ascii="Palatino Linotype"/>
          <w:b/>
          <w:sz w:val="33"/>
        </w:rPr>
      </w:pPr>
    </w:p>
    <w:p w:rsidR="005F520D" w:rsidRDefault="00491BF9">
      <w:pPr>
        <w:pStyle w:val="GvdeMetni"/>
        <w:spacing w:before="1"/>
        <w:ind w:left="259"/>
        <w:jc w:val="both"/>
      </w:pPr>
      <w:r>
        <w:rPr>
          <w:color w:val="001F5F"/>
          <w:w w:val="105"/>
        </w:rPr>
        <w:t>Kişisel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w w:val="105"/>
        </w:rPr>
        <w:t>verilerin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bulutta</w:t>
      </w:r>
      <w:r>
        <w:rPr>
          <w:color w:val="001F5F"/>
          <w:spacing w:val="-11"/>
          <w:w w:val="105"/>
        </w:rPr>
        <w:t xml:space="preserve"> </w:t>
      </w:r>
      <w:r>
        <w:rPr>
          <w:color w:val="001F5F"/>
          <w:w w:val="105"/>
        </w:rPr>
        <w:t>depolanması,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hukuka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aykırı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işlemenin</w:t>
      </w:r>
      <w:r>
        <w:rPr>
          <w:color w:val="001F5F"/>
          <w:spacing w:val="-12"/>
          <w:w w:val="105"/>
        </w:rPr>
        <w:t xml:space="preserve"> </w:t>
      </w:r>
      <w:r>
        <w:rPr>
          <w:color w:val="001F5F"/>
          <w:w w:val="105"/>
        </w:rPr>
        <w:t>ve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erişimin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önlenmesi</w:t>
      </w:r>
      <w:r>
        <w:rPr>
          <w:color w:val="001F5F"/>
          <w:spacing w:val="-11"/>
          <w:w w:val="105"/>
        </w:rPr>
        <w:t xml:space="preserve"> </w:t>
      </w:r>
      <w:r>
        <w:rPr>
          <w:color w:val="001F5F"/>
          <w:w w:val="105"/>
        </w:rPr>
        <w:t>ile</w:t>
      </w:r>
    </w:p>
    <w:p w:rsidR="005F520D" w:rsidRDefault="00491BF9">
      <w:pPr>
        <w:pStyle w:val="GvdeMetni"/>
        <w:spacing w:before="109" w:line="338" w:lineRule="auto"/>
        <w:ind w:left="336" w:right="281" w:hanging="10"/>
        <w:jc w:val="both"/>
      </w:pPr>
      <w:r>
        <w:rPr>
          <w:color w:val="001F5F"/>
          <w:w w:val="105"/>
        </w:rPr>
        <w:t>hukuka uygun muhafaza yükümlülüğü olan veri sorumlusunun kendi bilgi teknolojileri sistemi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ağından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ayrılmasına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ve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kişisel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verilerin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bulut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depolama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hizmeti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sağlayıcıları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tarafından</w:t>
      </w:r>
      <w:r>
        <w:rPr>
          <w:color w:val="001F5F"/>
          <w:spacing w:val="-46"/>
          <w:w w:val="105"/>
        </w:rPr>
        <w:t xml:space="preserve"> </w:t>
      </w:r>
      <w:r>
        <w:rPr>
          <w:color w:val="001F5F"/>
          <w:w w:val="105"/>
        </w:rPr>
        <w:t>işlenmesine</w:t>
      </w:r>
      <w:r>
        <w:rPr>
          <w:color w:val="001F5F"/>
          <w:spacing w:val="-2"/>
          <w:w w:val="105"/>
        </w:rPr>
        <w:t xml:space="preserve"> </w:t>
      </w:r>
      <w:r>
        <w:rPr>
          <w:color w:val="001F5F"/>
          <w:w w:val="105"/>
        </w:rPr>
        <w:t>neden</w:t>
      </w:r>
      <w:r>
        <w:rPr>
          <w:color w:val="001F5F"/>
          <w:spacing w:val="-1"/>
          <w:w w:val="105"/>
        </w:rPr>
        <w:t xml:space="preserve"> </w:t>
      </w:r>
      <w:r>
        <w:rPr>
          <w:color w:val="001F5F"/>
          <w:w w:val="105"/>
        </w:rPr>
        <w:t>olduğundan,</w:t>
      </w:r>
      <w:r>
        <w:rPr>
          <w:color w:val="001F5F"/>
          <w:spacing w:val="-4"/>
          <w:w w:val="105"/>
        </w:rPr>
        <w:t xml:space="preserve"> </w:t>
      </w:r>
      <w:r>
        <w:rPr>
          <w:color w:val="001F5F"/>
          <w:w w:val="105"/>
        </w:rPr>
        <w:t>bu</w:t>
      </w:r>
      <w:r>
        <w:rPr>
          <w:color w:val="001F5F"/>
          <w:spacing w:val="-3"/>
          <w:w w:val="105"/>
        </w:rPr>
        <w:t xml:space="preserve"> </w:t>
      </w:r>
      <w:r>
        <w:rPr>
          <w:color w:val="001F5F"/>
          <w:w w:val="105"/>
        </w:rPr>
        <w:t>durum</w:t>
      </w:r>
      <w:r>
        <w:rPr>
          <w:color w:val="001F5F"/>
          <w:spacing w:val="-2"/>
          <w:w w:val="105"/>
        </w:rPr>
        <w:t xml:space="preserve"> </w:t>
      </w:r>
      <w:r>
        <w:rPr>
          <w:color w:val="001F5F"/>
          <w:w w:val="105"/>
        </w:rPr>
        <w:t>birtakım</w:t>
      </w:r>
      <w:r>
        <w:rPr>
          <w:color w:val="001F5F"/>
          <w:spacing w:val="-3"/>
          <w:w w:val="105"/>
        </w:rPr>
        <w:t xml:space="preserve"> </w:t>
      </w:r>
      <w:r>
        <w:rPr>
          <w:color w:val="001F5F"/>
          <w:w w:val="105"/>
        </w:rPr>
        <w:t>riskleri</w:t>
      </w:r>
      <w:r>
        <w:rPr>
          <w:color w:val="001F5F"/>
          <w:spacing w:val="-3"/>
          <w:w w:val="105"/>
        </w:rPr>
        <w:t xml:space="preserve"> </w:t>
      </w:r>
      <w:r>
        <w:rPr>
          <w:color w:val="001F5F"/>
          <w:w w:val="105"/>
        </w:rPr>
        <w:t>beraberinde</w:t>
      </w:r>
      <w:r>
        <w:rPr>
          <w:color w:val="001F5F"/>
          <w:spacing w:val="-1"/>
          <w:w w:val="105"/>
        </w:rPr>
        <w:t xml:space="preserve"> </w:t>
      </w:r>
      <w:r>
        <w:rPr>
          <w:color w:val="001F5F"/>
          <w:w w:val="105"/>
        </w:rPr>
        <w:t>getirmektedir.</w:t>
      </w:r>
    </w:p>
    <w:p w:rsidR="005F520D" w:rsidRDefault="005F520D">
      <w:pPr>
        <w:pStyle w:val="GvdeMetni"/>
        <w:spacing w:before="3"/>
        <w:rPr>
          <w:sz w:val="31"/>
        </w:rPr>
      </w:pPr>
    </w:p>
    <w:p w:rsidR="005F520D" w:rsidRDefault="00491BF9">
      <w:pPr>
        <w:pStyle w:val="GvdeMetni"/>
        <w:spacing w:before="1" w:line="340" w:lineRule="auto"/>
        <w:ind w:left="336" w:right="191" w:hanging="10"/>
        <w:jc w:val="both"/>
      </w:pPr>
      <w:r>
        <w:rPr>
          <w:color w:val="001F5F"/>
          <w:w w:val="105"/>
        </w:rPr>
        <w:t>Bu nedenle, bulut depolama hizmeti sağlayıcısı tarafından alınan güvenlik önlemlerinin de yeterli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ve</w:t>
      </w:r>
      <w:r>
        <w:rPr>
          <w:color w:val="001F5F"/>
          <w:spacing w:val="2"/>
          <w:w w:val="105"/>
        </w:rPr>
        <w:t xml:space="preserve"> </w:t>
      </w:r>
      <w:r>
        <w:rPr>
          <w:color w:val="001F5F"/>
          <w:w w:val="105"/>
        </w:rPr>
        <w:t>uygun</w:t>
      </w:r>
      <w:r>
        <w:rPr>
          <w:color w:val="001F5F"/>
          <w:spacing w:val="2"/>
          <w:w w:val="105"/>
        </w:rPr>
        <w:t xml:space="preserve"> </w:t>
      </w:r>
      <w:r>
        <w:rPr>
          <w:color w:val="001F5F"/>
          <w:w w:val="105"/>
        </w:rPr>
        <w:t>olup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olmadığının</w:t>
      </w:r>
      <w:r>
        <w:rPr>
          <w:color w:val="001F5F"/>
          <w:spacing w:val="2"/>
          <w:w w:val="105"/>
        </w:rPr>
        <w:t xml:space="preserve"> </w:t>
      </w:r>
      <w:r>
        <w:rPr>
          <w:color w:val="001F5F"/>
          <w:w w:val="105"/>
        </w:rPr>
        <w:t>veri</w:t>
      </w:r>
      <w:r>
        <w:rPr>
          <w:color w:val="001F5F"/>
          <w:spacing w:val="3"/>
          <w:w w:val="105"/>
        </w:rPr>
        <w:t xml:space="preserve"> </w:t>
      </w:r>
      <w:r>
        <w:rPr>
          <w:color w:val="001F5F"/>
          <w:w w:val="105"/>
        </w:rPr>
        <w:t>sorumlusunca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değerlendirilmesi</w:t>
      </w:r>
      <w:r>
        <w:rPr>
          <w:color w:val="001F5F"/>
          <w:spacing w:val="3"/>
          <w:w w:val="105"/>
        </w:rPr>
        <w:t xml:space="preserve"> </w:t>
      </w:r>
      <w:r>
        <w:rPr>
          <w:color w:val="001F5F"/>
          <w:w w:val="105"/>
        </w:rPr>
        <w:t>gerekmektedir.</w:t>
      </w:r>
    </w:p>
    <w:p w:rsidR="005F520D" w:rsidRDefault="005F520D">
      <w:pPr>
        <w:pStyle w:val="GvdeMetni"/>
        <w:spacing w:before="10"/>
        <w:rPr>
          <w:sz w:val="30"/>
        </w:rPr>
      </w:pPr>
    </w:p>
    <w:p w:rsidR="005F520D" w:rsidRDefault="00491BF9">
      <w:pPr>
        <w:pStyle w:val="GvdeMetni"/>
        <w:spacing w:line="338" w:lineRule="auto"/>
        <w:ind w:left="336" w:right="275" w:hanging="10"/>
        <w:jc w:val="both"/>
      </w:pPr>
      <w:r>
        <w:rPr>
          <w:color w:val="001F5F"/>
          <w:w w:val="105"/>
        </w:rPr>
        <w:t>Bu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kapsamda,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bulutta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depolanan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kişisel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verilerin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neler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olduğunun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detaylıca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bilinmesi,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yedeklenmesi, senkronizasyonun sağlanması ve bu kişisel verilere gerekmesi halinde uzaktan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erişim</w:t>
      </w:r>
      <w:r>
        <w:rPr>
          <w:color w:val="001F5F"/>
          <w:spacing w:val="-1"/>
          <w:w w:val="105"/>
        </w:rPr>
        <w:t xml:space="preserve"> </w:t>
      </w:r>
      <w:r>
        <w:rPr>
          <w:color w:val="001F5F"/>
          <w:w w:val="105"/>
        </w:rPr>
        <w:t>için</w:t>
      </w:r>
      <w:r>
        <w:rPr>
          <w:color w:val="001F5F"/>
          <w:spacing w:val="2"/>
          <w:w w:val="105"/>
        </w:rPr>
        <w:t xml:space="preserve"> </w:t>
      </w:r>
      <w:r>
        <w:rPr>
          <w:color w:val="001F5F"/>
          <w:w w:val="105"/>
        </w:rPr>
        <w:t>iki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kademeli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kimlik</w:t>
      </w:r>
      <w:r>
        <w:rPr>
          <w:color w:val="001F5F"/>
          <w:spacing w:val="-1"/>
          <w:w w:val="105"/>
        </w:rPr>
        <w:t xml:space="preserve"> </w:t>
      </w:r>
      <w:r>
        <w:rPr>
          <w:color w:val="001F5F"/>
          <w:w w:val="105"/>
        </w:rPr>
        <w:t>doğrulama</w:t>
      </w:r>
      <w:r>
        <w:rPr>
          <w:color w:val="001F5F"/>
          <w:spacing w:val="2"/>
          <w:w w:val="105"/>
        </w:rPr>
        <w:t xml:space="preserve"> </w:t>
      </w:r>
      <w:r>
        <w:rPr>
          <w:color w:val="001F5F"/>
          <w:w w:val="105"/>
        </w:rPr>
        <w:t>kontrolünün</w:t>
      </w:r>
      <w:r>
        <w:rPr>
          <w:color w:val="001F5F"/>
          <w:spacing w:val="2"/>
          <w:w w:val="105"/>
        </w:rPr>
        <w:t xml:space="preserve"> </w:t>
      </w:r>
      <w:r>
        <w:rPr>
          <w:color w:val="001F5F"/>
          <w:w w:val="105"/>
        </w:rPr>
        <w:t>uygulanması</w:t>
      </w:r>
      <w:r>
        <w:rPr>
          <w:color w:val="001F5F"/>
          <w:spacing w:val="-1"/>
          <w:w w:val="105"/>
        </w:rPr>
        <w:t xml:space="preserve"> </w:t>
      </w:r>
      <w:r>
        <w:rPr>
          <w:color w:val="001F5F"/>
          <w:w w:val="105"/>
        </w:rPr>
        <w:t>önerilmektedir.</w:t>
      </w:r>
    </w:p>
    <w:p w:rsidR="005F520D" w:rsidRDefault="005F520D">
      <w:pPr>
        <w:pStyle w:val="GvdeMetni"/>
        <w:spacing w:before="4"/>
        <w:rPr>
          <w:sz w:val="31"/>
        </w:rPr>
      </w:pPr>
    </w:p>
    <w:p w:rsidR="005F520D" w:rsidRDefault="00491BF9">
      <w:pPr>
        <w:pStyle w:val="GvdeMetni"/>
        <w:spacing w:line="338" w:lineRule="auto"/>
        <w:ind w:left="336" w:right="274" w:hanging="10"/>
        <w:jc w:val="both"/>
      </w:pPr>
      <w:r>
        <w:rPr>
          <w:color w:val="001F5F"/>
          <w:w w:val="105"/>
        </w:rPr>
        <w:t>Söz</w:t>
      </w:r>
      <w:r>
        <w:rPr>
          <w:color w:val="001F5F"/>
          <w:spacing w:val="-7"/>
          <w:w w:val="105"/>
        </w:rPr>
        <w:t xml:space="preserve"> </w:t>
      </w:r>
      <w:r>
        <w:rPr>
          <w:color w:val="001F5F"/>
          <w:w w:val="105"/>
        </w:rPr>
        <w:t>konusu</w:t>
      </w:r>
      <w:r>
        <w:rPr>
          <w:color w:val="001F5F"/>
          <w:spacing w:val="-6"/>
          <w:w w:val="105"/>
        </w:rPr>
        <w:t xml:space="preserve"> </w:t>
      </w:r>
      <w:r>
        <w:rPr>
          <w:color w:val="001F5F"/>
          <w:w w:val="105"/>
        </w:rPr>
        <w:t>sistemlerde</w:t>
      </w:r>
      <w:r>
        <w:rPr>
          <w:color w:val="001F5F"/>
          <w:spacing w:val="-6"/>
          <w:w w:val="105"/>
        </w:rPr>
        <w:t xml:space="preserve"> </w:t>
      </w:r>
      <w:r>
        <w:rPr>
          <w:color w:val="001F5F"/>
          <w:w w:val="105"/>
        </w:rPr>
        <w:t>yer</w:t>
      </w:r>
      <w:r>
        <w:rPr>
          <w:color w:val="001F5F"/>
          <w:spacing w:val="-6"/>
          <w:w w:val="105"/>
        </w:rPr>
        <w:t xml:space="preserve"> </w:t>
      </w:r>
      <w:r>
        <w:rPr>
          <w:color w:val="001F5F"/>
          <w:w w:val="105"/>
        </w:rPr>
        <w:t>alan</w:t>
      </w:r>
      <w:r>
        <w:rPr>
          <w:color w:val="001F5F"/>
          <w:spacing w:val="-7"/>
          <w:w w:val="105"/>
        </w:rPr>
        <w:t xml:space="preserve"> </w:t>
      </w:r>
      <w:r>
        <w:rPr>
          <w:color w:val="001F5F"/>
          <w:w w:val="105"/>
        </w:rPr>
        <w:t>kişisel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verilerin</w:t>
      </w:r>
      <w:r>
        <w:rPr>
          <w:color w:val="001F5F"/>
          <w:spacing w:val="-7"/>
          <w:w w:val="105"/>
        </w:rPr>
        <w:t xml:space="preserve"> </w:t>
      </w:r>
      <w:r>
        <w:rPr>
          <w:color w:val="001F5F"/>
          <w:w w:val="105"/>
        </w:rPr>
        <w:t>depolanması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ve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kullanımı</w:t>
      </w:r>
      <w:r>
        <w:rPr>
          <w:color w:val="001F5F"/>
          <w:spacing w:val="-7"/>
          <w:w w:val="105"/>
        </w:rPr>
        <w:t xml:space="preserve"> </w:t>
      </w:r>
      <w:r>
        <w:rPr>
          <w:color w:val="001F5F"/>
          <w:w w:val="105"/>
        </w:rPr>
        <w:t>sırasında,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kriptografik</w:t>
      </w:r>
      <w:r>
        <w:rPr>
          <w:color w:val="001F5F"/>
          <w:spacing w:val="-46"/>
          <w:w w:val="105"/>
        </w:rPr>
        <w:t xml:space="preserve"> </w:t>
      </w:r>
      <w:r>
        <w:rPr>
          <w:color w:val="001F5F"/>
          <w:spacing w:val="-1"/>
          <w:w w:val="105"/>
        </w:rPr>
        <w:t>yöntemlerle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spacing w:val="-1"/>
          <w:w w:val="105"/>
        </w:rPr>
        <w:t>şifrelenmesi,</w:t>
      </w:r>
      <w:r>
        <w:rPr>
          <w:color w:val="001F5F"/>
          <w:spacing w:val="-11"/>
          <w:w w:val="105"/>
        </w:rPr>
        <w:t xml:space="preserve"> </w:t>
      </w:r>
      <w:r>
        <w:rPr>
          <w:color w:val="001F5F"/>
          <w:spacing w:val="-1"/>
          <w:w w:val="105"/>
        </w:rPr>
        <w:t>bulut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spacing w:val="-1"/>
          <w:w w:val="105"/>
        </w:rPr>
        <w:t>ortamlarına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spacing w:val="-1"/>
          <w:w w:val="105"/>
        </w:rPr>
        <w:t>şifrelenerek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spacing w:val="-1"/>
          <w:w w:val="105"/>
        </w:rPr>
        <w:t>atılması,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spacing w:val="-1"/>
          <w:w w:val="105"/>
        </w:rPr>
        <w:t>kişisel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veriler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için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w w:val="105"/>
        </w:rPr>
        <w:t>mümkün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olan</w:t>
      </w:r>
      <w:r>
        <w:rPr>
          <w:color w:val="001F5F"/>
          <w:spacing w:val="-46"/>
          <w:w w:val="105"/>
        </w:rPr>
        <w:t xml:space="preserve"> </w:t>
      </w:r>
      <w:r>
        <w:rPr>
          <w:color w:val="001F5F"/>
          <w:w w:val="105"/>
        </w:rPr>
        <w:t>yerlerde,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özellikle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hizmet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alınan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her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bir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bulut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çözümü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için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ayrı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ayrı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şifreleme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anahtarları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kullanılması gerekmektedir.</w:t>
      </w:r>
    </w:p>
    <w:p w:rsidR="005F520D" w:rsidRDefault="005F520D">
      <w:pPr>
        <w:pStyle w:val="GvdeMetni"/>
        <w:spacing w:before="3"/>
        <w:rPr>
          <w:sz w:val="31"/>
        </w:rPr>
      </w:pPr>
    </w:p>
    <w:p w:rsidR="005F520D" w:rsidRDefault="00491BF9">
      <w:pPr>
        <w:pStyle w:val="GvdeMetni"/>
        <w:spacing w:line="338" w:lineRule="auto"/>
        <w:ind w:left="336" w:right="195" w:hanging="10"/>
        <w:jc w:val="both"/>
      </w:pPr>
      <w:r>
        <w:rPr>
          <w:color w:val="001F5F"/>
          <w:w w:val="105"/>
        </w:rPr>
        <w:t>Bulut bilişim hizmet ilişkisi sona erdiğinde; kişisel verileri kullanılır hale getirmeye yarayabilecek</w:t>
      </w:r>
      <w:r>
        <w:rPr>
          <w:color w:val="001F5F"/>
          <w:spacing w:val="-46"/>
          <w:w w:val="105"/>
        </w:rPr>
        <w:t xml:space="preserve"> </w:t>
      </w:r>
      <w:r>
        <w:rPr>
          <w:color w:val="001F5F"/>
          <w:w w:val="105"/>
        </w:rPr>
        <w:t>şifreleme</w:t>
      </w:r>
      <w:r>
        <w:rPr>
          <w:color w:val="001F5F"/>
          <w:spacing w:val="-1"/>
          <w:w w:val="105"/>
        </w:rPr>
        <w:t xml:space="preserve"> </w:t>
      </w:r>
      <w:r>
        <w:rPr>
          <w:color w:val="001F5F"/>
          <w:w w:val="105"/>
        </w:rPr>
        <w:t>anahtarlarının</w:t>
      </w:r>
      <w:r>
        <w:rPr>
          <w:color w:val="001F5F"/>
          <w:spacing w:val="-1"/>
          <w:w w:val="105"/>
        </w:rPr>
        <w:t xml:space="preserve"> </w:t>
      </w:r>
      <w:r>
        <w:rPr>
          <w:color w:val="001F5F"/>
          <w:w w:val="105"/>
        </w:rPr>
        <w:t>tüm</w:t>
      </w:r>
      <w:r>
        <w:rPr>
          <w:color w:val="001F5F"/>
          <w:spacing w:val="2"/>
          <w:w w:val="105"/>
        </w:rPr>
        <w:t xml:space="preserve"> </w:t>
      </w:r>
      <w:r>
        <w:rPr>
          <w:color w:val="001F5F"/>
          <w:w w:val="105"/>
        </w:rPr>
        <w:t>kopyalarının</w:t>
      </w:r>
      <w:r>
        <w:rPr>
          <w:color w:val="001F5F"/>
          <w:spacing w:val="2"/>
          <w:w w:val="105"/>
        </w:rPr>
        <w:t xml:space="preserve"> </w:t>
      </w:r>
      <w:r>
        <w:rPr>
          <w:color w:val="001F5F"/>
          <w:w w:val="105"/>
        </w:rPr>
        <w:t>da</w:t>
      </w:r>
      <w:r>
        <w:rPr>
          <w:color w:val="001F5F"/>
          <w:spacing w:val="2"/>
          <w:w w:val="105"/>
        </w:rPr>
        <w:t xml:space="preserve"> </w:t>
      </w:r>
      <w:r>
        <w:rPr>
          <w:color w:val="001F5F"/>
          <w:w w:val="105"/>
        </w:rPr>
        <w:t>yok</w:t>
      </w:r>
      <w:r>
        <w:rPr>
          <w:color w:val="001F5F"/>
          <w:spacing w:val="2"/>
          <w:w w:val="105"/>
        </w:rPr>
        <w:t xml:space="preserve"> </w:t>
      </w:r>
      <w:r>
        <w:rPr>
          <w:color w:val="001F5F"/>
          <w:w w:val="105"/>
        </w:rPr>
        <w:t>edilmesi</w:t>
      </w:r>
      <w:r>
        <w:rPr>
          <w:color w:val="001F5F"/>
          <w:spacing w:val="3"/>
          <w:w w:val="105"/>
        </w:rPr>
        <w:t xml:space="preserve"> </w:t>
      </w:r>
      <w:r>
        <w:rPr>
          <w:color w:val="001F5F"/>
          <w:w w:val="105"/>
        </w:rPr>
        <w:t>gerekir.</w:t>
      </w:r>
    </w:p>
    <w:p w:rsidR="005F520D" w:rsidRDefault="005F520D">
      <w:pPr>
        <w:spacing w:line="338" w:lineRule="auto"/>
        <w:jc w:val="both"/>
        <w:sectPr w:rsidR="005F520D" w:rsidSect="00295D6A">
          <w:footerReference w:type="default" r:id="rId9"/>
          <w:pgSz w:w="11920" w:h="16850"/>
          <w:pgMar w:top="1600" w:right="1140" w:bottom="980" w:left="1080" w:header="850" w:footer="789" w:gutter="0"/>
          <w:cols w:space="708"/>
          <w:docGrid w:linePitch="299"/>
        </w:sectPr>
      </w:pPr>
    </w:p>
    <w:p w:rsidR="005F520D" w:rsidRDefault="00491BF9">
      <w:pPr>
        <w:pStyle w:val="Balk1"/>
        <w:numPr>
          <w:ilvl w:val="1"/>
          <w:numId w:val="3"/>
        </w:numPr>
        <w:tabs>
          <w:tab w:val="left" w:pos="539"/>
        </w:tabs>
        <w:spacing w:before="45"/>
        <w:ind w:left="538" w:hanging="213"/>
      </w:pPr>
      <w:bookmarkStart w:id="18" w:name="5._Bilgi_Teknolojileri_Sistemleri_Tedari"/>
      <w:bookmarkStart w:id="19" w:name="_bookmark9"/>
      <w:bookmarkEnd w:id="18"/>
      <w:bookmarkEnd w:id="19"/>
      <w:r>
        <w:rPr>
          <w:color w:val="001F5F"/>
        </w:rPr>
        <w:t>Bilgi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Teknolojileri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Sistemleri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Tedariki,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Geliştirme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ve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Bakımı</w:t>
      </w:r>
    </w:p>
    <w:p w:rsidR="005F520D" w:rsidRDefault="005F520D">
      <w:pPr>
        <w:pStyle w:val="GvdeMetni"/>
        <w:spacing w:before="12"/>
        <w:rPr>
          <w:rFonts w:ascii="Palatino Linotype"/>
          <w:b/>
          <w:sz w:val="22"/>
        </w:rPr>
      </w:pPr>
    </w:p>
    <w:p w:rsidR="005F520D" w:rsidRDefault="00491BF9">
      <w:pPr>
        <w:pStyle w:val="GvdeMetni"/>
        <w:spacing w:line="338" w:lineRule="auto"/>
        <w:ind w:left="571" w:hanging="10"/>
      </w:pPr>
      <w:r>
        <w:rPr>
          <w:color w:val="001F5F"/>
          <w:w w:val="105"/>
        </w:rPr>
        <w:t>Veri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sorumlusu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tarafından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yeni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sistemlerin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tedariki,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geliştirilmesi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veya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mevcut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sistemlerin</w:t>
      </w:r>
      <w:r>
        <w:rPr>
          <w:color w:val="001F5F"/>
          <w:spacing w:val="-46"/>
          <w:w w:val="105"/>
        </w:rPr>
        <w:t xml:space="preserve"> </w:t>
      </w:r>
      <w:r>
        <w:rPr>
          <w:color w:val="001F5F"/>
          <w:w w:val="105"/>
        </w:rPr>
        <w:t>iyileştirilmesi</w:t>
      </w:r>
      <w:r>
        <w:rPr>
          <w:color w:val="001F5F"/>
          <w:spacing w:val="-4"/>
          <w:w w:val="105"/>
        </w:rPr>
        <w:t xml:space="preserve"> </w:t>
      </w:r>
      <w:r>
        <w:rPr>
          <w:color w:val="001F5F"/>
          <w:w w:val="105"/>
        </w:rPr>
        <w:t>ile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ilgili</w:t>
      </w:r>
      <w:r>
        <w:rPr>
          <w:color w:val="001F5F"/>
          <w:spacing w:val="-6"/>
          <w:w w:val="105"/>
        </w:rPr>
        <w:t xml:space="preserve"> </w:t>
      </w:r>
      <w:r>
        <w:rPr>
          <w:color w:val="001F5F"/>
          <w:w w:val="105"/>
        </w:rPr>
        <w:t>ihtiyaçlar</w:t>
      </w:r>
      <w:r>
        <w:rPr>
          <w:color w:val="001F5F"/>
          <w:spacing w:val="-6"/>
          <w:w w:val="105"/>
        </w:rPr>
        <w:t xml:space="preserve"> </w:t>
      </w:r>
      <w:r>
        <w:rPr>
          <w:color w:val="001F5F"/>
          <w:w w:val="105"/>
        </w:rPr>
        <w:t>belirlenirken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güvenlik</w:t>
      </w:r>
      <w:r>
        <w:rPr>
          <w:color w:val="001F5F"/>
          <w:spacing w:val="-6"/>
          <w:w w:val="105"/>
        </w:rPr>
        <w:t xml:space="preserve"> </w:t>
      </w:r>
      <w:r>
        <w:rPr>
          <w:color w:val="001F5F"/>
          <w:w w:val="105"/>
        </w:rPr>
        <w:t>gereksinimleri</w:t>
      </w:r>
      <w:r>
        <w:rPr>
          <w:color w:val="001F5F"/>
          <w:spacing w:val="-6"/>
          <w:w w:val="105"/>
        </w:rPr>
        <w:t xml:space="preserve"> </w:t>
      </w:r>
      <w:r>
        <w:rPr>
          <w:color w:val="001F5F"/>
          <w:w w:val="105"/>
        </w:rPr>
        <w:t>göz</w:t>
      </w:r>
      <w:r>
        <w:rPr>
          <w:color w:val="001F5F"/>
          <w:spacing w:val="-4"/>
          <w:w w:val="105"/>
        </w:rPr>
        <w:t xml:space="preserve"> </w:t>
      </w:r>
      <w:r>
        <w:rPr>
          <w:color w:val="001F5F"/>
          <w:w w:val="105"/>
        </w:rPr>
        <w:t>önüne</w:t>
      </w:r>
      <w:r>
        <w:rPr>
          <w:color w:val="001F5F"/>
          <w:spacing w:val="-6"/>
          <w:w w:val="105"/>
        </w:rPr>
        <w:t xml:space="preserve"> </w:t>
      </w:r>
      <w:r>
        <w:rPr>
          <w:color w:val="001F5F"/>
          <w:w w:val="105"/>
        </w:rPr>
        <w:t>alınmalıdır.</w:t>
      </w:r>
    </w:p>
    <w:p w:rsidR="005F520D" w:rsidRDefault="005F520D">
      <w:pPr>
        <w:pStyle w:val="GvdeMetni"/>
        <w:spacing w:before="3"/>
        <w:rPr>
          <w:sz w:val="31"/>
        </w:rPr>
      </w:pPr>
    </w:p>
    <w:p w:rsidR="005F520D" w:rsidRDefault="00491BF9">
      <w:pPr>
        <w:pStyle w:val="GvdeMetni"/>
        <w:spacing w:line="338" w:lineRule="auto"/>
        <w:ind w:left="336" w:right="273" w:hanging="10"/>
        <w:jc w:val="both"/>
      </w:pPr>
      <w:r>
        <w:rPr>
          <w:color w:val="001F5F"/>
          <w:w w:val="105"/>
        </w:rPr>
        <w:t>Uygulama sistemlerinin girdilerinin doğru ve uygun olduğuna dair kontroller yapılmalı, doğru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girilmiş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bilginin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w w:val="105"/>
        </w:rPr>
        <w:t>işlem</w:t>
      </w:r>
      <w:r>
        <w:rPr>
          <w:color w:val="001F5F"/>
          <w:spacing w:val="-7"/>
          <w:w w:val="105"/>
        </w:rPr>
        <w:t xml:space="preserve"> </w:t>
      </w:r>
      <w:r>
        <w:rPr>
          <w:color w:val="001F5F"/>
          <w:w w:val="105"/>
        </w:rPr>
        <w:t>sırasında</w:t>
      </w:r>
      <w:r>
        <w:rPr>
          <w:color w:val="001F5F"/>
          <w:spacing w:val="-6"/>
          <w:w w:val="105"/>
        </w:rPr>
        <w:t xml:space="preserve"> </w:t>
      </w:r>
      <w:r>
        <w:rPr>
          <w:color w:val="001F5F"/>
          <w:w w:val="105"/>
        </w:rPr>
        <w:t>oluşan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hata</w:t>
      </w:r>
      <w:r>
        <w:rPr>
          <w:color w:val="001F5F"/>
          <w:spacing w:val="-7"/>
          <w:w w:val="105"/>
        </w:rPr>
        <w:t xml:space="preserve"> </w:t>
      </w:r>
      <w:r>
        <w:rPr>
          <w:color w:val="001F5F"/>
          <w:w w:val="105"/>
        </w:rPr>
        <w:t>sonucunda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w w:val="105"/>
        </w:rPr>
        <w:t>veya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kasıtlı</w:t>
      </w:r>
      <w:r>
        <w:rPr>
          <w:color w:val="001F5F"/>
          <w:spacing w:val="-7"/>
          <w:w w:val="105"/>
        </w:rPr>
        <w:t xml:space="preserve"> </w:t>
      </w:r>
      <w:r>
        <w:rPr>
          <w:color w:val="001F5F"/>
          <w:w w:val="105"/>
        </w:rPr>
        <w:t>olarak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w w:val="105"/>
        </w:rPr>
        <w:t>bozulup</w:t>
      </w:r>
      <w:r>
        <w:rPr>
          <w:color w:val="001F5F"/>
          <w:spacing w:val="-6"/>
          <w:w w:val="105"/>
        </w:rPr>
        <w:t xml:space="preserve"> </w:t>
      </w:r>
      <w:r>
        <w:rPr>
          <w:color w:val="001F5F"/>
          <w:w w:val="105"/>
        </w:rPr>
        <w:t>bozulmadığını</w:t>
      </w:r>
      <w:r>
        <w:rPr>
          <w:color w:val="001F5F"/>
          <w:spacing w:val="-46"/>
          <w:w w:val="105"/>
        </w:rPr>
        <w:t xml:space="preserve"> </w:t>
      </w:r>
      <w:r>
        <w:rPr>
          <w:color w:val="001F5F"/>
          <w:w w:val="105"/>
        </w:rPr>
        <w:t>kontrol etmek için uygulamalara kontrol mekanizmaları yerleştirilmelidir. Uygulamalar, işlem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sırasında oluşacak hataların veri bütünlüğünü bozma olasılığını asgari düzeye indirecek şekilde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tasarlanmalıdır.</w:t>
      </w:r>
    </w:p>
    <w:p w:rsidR="005F520D" w:rsidRDefault="005F520D">
      <w:pPr>
        <w:pStyle w:val="GvdeMetni"/>
        <w:spacing w:before="6"/>
        <w:rPr>
          <w:sz w:val="31"/>
        </w:rPr>
      </w:pPr>
    </w:p>
    <w:p w:rsidR="005F520D" w:rsidRDefault="00491BF9">
      <w:pPr>
        <w:pStyle w:val="GvdeMetni"/>
        <w:spacing w:before="1" w:line="338" w:lineRule="auto"/>
        <w:ind w:left="336" w:right="269" w:hanging="10"/>
        <w:jc w:val="both"/>
      </w:pPr>
      <w:r>
        <w:rPr>
          <w:color w:val="001F5F"/>
          <w:w w:val="105"/>
        </w:rPr>
        <w:t>Arızalandığı</w:t>
      </w:r>
      <w:r>
        <w:rPr>
          <w:color w:val="001F5F"/>
          <w:spacing w:val="-11"/>
          <w:w w:val="105"/>
        </w:rPr>
        <w:t xml:space="preserve"> </w:t>
      </w:r>
      <w:r>
        <w:rPr>
          <w:color w:val="001F5F"/>
          <w:w w:val="105"/>
        </w:rPr>
        <w:t>ya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w w:val="105"/>
        </w:rPr>
        <w:t>da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w w:val="105"/>
        </w:rPr>
        <w:t>bakım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süresi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w w:val="105"/>
        </w:rPr>
        <w:t>geldiği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için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üretici,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satıcı,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servis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gibi</w:t>
      </w:r>
      <w:r>
        <w:rPr>
          <w:color w:val="001F5F"/>
          <w:spacing w:val="-7"/>
          <w:w w:val="105"/>
        </w:rPr>
        <w:t xml:space="preserve"> </w:t>
      </w:r>
      <w:r>
        <w:rPr>
          <w:color w:val="001F5F"/>
          <w:w w:val="105"/>
        </w:rPr>
        <w:t>üçüncü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w w:val="105"/>
        </w:rPr>
        <w:t>kurumlara</w:t>
      </w:r>
      <w:r>
        <w:rPr>
          <w:color w:val="001F5F"/>
          <w:spacing w:val="-7"/>
          <w:w w:val="105"/>
        </w:rPr>
        <w:t xml:space="preserve"> </w:t>
      </w:r>
      <w:r>
        <w:rPr>
          <w:color w:val="001F5F"/>
          <w:w w:val="105"/>
        </w:rPr>
        <w:t>gönderilen</w:t>
      </w:r>
      <w:r>
        <w:rPr>
          <w:color w:val="001F5F"/>
          <w:spacing w:val="-46"/>
          <w:w w:val="105"/>
        </w:rPr>
        <w:t xml:space="preserve"> </w:t>
      </w:r>
      <w:r>
        <w:rPr>
          <w:color w:val="001F5F"/>
          <w:spacing w:val="-1"/>
          <w:w w:val="105"/>
        </w:rPr>
        <w:t>cihazlar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spacing w:val="-1"/>
          <w:w w:val="105"/>
        </w:rPr>
        <w:t>eğer</w:t>
      </w:r>
      <w:r>
        <w:rPr>
          <w:color w:val="001F5F"/>
          <w:spacing w:val="-6"/>
          <w:w w:val="105"/>
        </w:rPr>
        <w:t xml:space="preserve"> </w:t>
      </w:r>
      <w:r>
        <w:rPr>
          <w:color w:val="001F5F"/>
          <w:spacing w:val="-1"/>
          <w:w w:val="105"/>
        </w:rPr>
        <w:t>kişisel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spacing w:val="-1"/>
          <w:w w:val="105"/>
        </w:rPr>
        <w:t>veri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spacing w:val="-1"/>
          <w:w w:val="105"/>
        </w:rPr>
        <w:t>içermekte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spacing w:val="-1"/>
          <w:w w:val="105"/>
        </w:rPr>
        <w:t>ise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spacing w:val="-1"/>
          <w:w w:val="105"/>
        </w:rPr>
        <w:t>bu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spacing w:val="-1"/>
          <w:w w:val="105"/>
        </w:rPr>
        <w:t>cihazların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spacing w:val="-1"/>
          <w:w w:val="105"/>
        </w:rPr>
        <w:t>bakım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spacing w:val="-1"/>
          <w:w w:val="105"/>
        </w:rPr>
        <w:t>ve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spacing w:val="-1"/>
          <w:w w:val="105"/>
        </w:rPr>
        <w:t>onarım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spacing w:val="-1"/>
          <w:w w:val="105"/>
        </w:rPr>
        <w:t>işlemi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spacing w:val="-1"/>
          <w:w w:val="105"/>
        </w:rPr>
        <w:t>için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spacing w:val="-1"/>
          <w:w w:val="105"/>
        </w:rPr>
        <w:t>gönderilmesinden</w:t>
      </w:r>
      <w:r>
        <w:rPr>
          <w:color w:val="001F5F"/>
          <w:spacing w:val="-46"/>
          <w:w w:val="105"/>
        </w:rPr>
        <w:t xml:space="preserve"> </w:t>
      </w:r>
      <w:r>
        <w:rPr>
          <w:color w:val="001F5F"/>
          <w:w w:val="105"/>
        </w:rPr>
        <w:t>önce,</w:t>
      </w:r>
      <w:r>
        <w:rPr>
          <w:color w:val="001F5F"/>
          <w:spacing w:val="-7"/>
          <w:w w:val="105"/>
        </w:rPr>
        <w:t xml:space="preserve"> </w:t>
      </w:r>
      <w:r>
        <w:rPr>
          <w:color w:val="001F5F"/>
          <w:w w:val="105"/>
        </w:rPr>
        <w:t>kişisel</w:t>
      </w:r>
      <w:r>
        <w:rPr>
          <w:color w:val="001F5F"/>
          <w:spacing w:val="-6"/>
          <w:w w:val="105"/>
        </w:rPr>
        <w:t xml:space="preserve"> </w:t>
      </w:r>
      <w:r>
        <w:rPr>
          <w:color w:val="001F5F"/>
          <w:w w:val="105"/>
        </w:rPr>
        <w:t>verilerin</w:t>
      </w:r>
      <w:r>
        <w:rPr>
          <w:color w:val="001F5F"/>
          <w:spacing w:val="-7"/>
          <w:w w:val="105"/>
        </w:rPr>
        <w:t xml:space="preserve"> </w:t>
      </w:r>
      <w:r>
        <w:rPr>
          <w:color w:val="001F5F"/>
          <w:w w:val="105"/>
        </w:rPr>
        <w:t>güvenliğinin</w:t>
      </w:r>
      <w:r>
        <w:rPr>
          <w:color w:val="001F5F"/>
          <w:spacing w:val="-6"/>
          <w:w w:val="105"/>
        </w:rPr>
        <w:t xml:space="preserve"> </w:t>
      </w:r>
      <w:r>
        <w:rPr>
          <w:color w:val="001F5F"/>
          <w:w w:val="105"/>
        </w:rPr>
        <w:t>sağlanması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için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cihazlardaki</w:t>
      </w:r>
      <w:r>
        <w:rPr>
          <w:color w:val="001F5F"/>
          <w:spacing w:val="-7"/>
          <w:w w:val="105"/>
        </w:rPr>
        <w:t xml:space="preserve"> </w:t>
      </w:r>
      <w:r>
        <w:rPr>
          <w:color w:val="001F5F"/>
          <w:w w:val="105"/>
        </w:rPr>
        <w:t>veri</w:t>
      </w:r>
      <w:r>
        <w:rPr>
          <w:color w:val="001F5F"/>
          <w:spacing w:val="-6"/>
          <w:w w:val="105"/>
        </w:rPr>
        <w:t xml:space="preserve"> </w:t>
      </w:r>
      <w:r>
        <w:rPr>
          <w:color w:val="001F5F"/>
          <w:w w:val="105"/>
        </w:rPr>
        <w:t>saklama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ortamının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sökülerek</w:t>
      </w:r>
      <w:r>
        <w:rPr>
          <w:color w:val="001F5F"/>
          <w:spacing w:val="-46"/>
          <w:w w:val="105"/>
        </w:rPr>
        <w:t xml:space="preserve"> </w:t>
      </w:r>
      <w:r>
        <w:rPr>
          <w:color w:val="001F5F"/>
          <w:w w:val="105"/>
        </w:rPr>
        <w:t>saklanması, sadece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arızalı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parçaların gönderilmesi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gibi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işlemler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yapılması gerekir. Bakım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ve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onarım gibi amaçlarla dışarıdan personel gelmişse kişisel verileri kopyalayarak kurum dışına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çıkartmasının engellenmesi</w:t>
      </w:r>
      <w:r>
        <w:rPr>
          <w:color w:val="001F5F"/>
          <w:spacing w:val="2"/>
          <w:w w:val="105"/>
        </w:rPr>
        <w:t xml:space="preserve"> </w:t>
      </w:r>
      <w:r>
        <w:rPr>
          <w:color w:val="001F5F"/>
          <w:w w:val="105"/>
        </w:rPr>
        <w:t>için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gerekli önlemlerin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alınması</w:t>
      </w:r>
      <w:r>
        <w:rPr>
          <w:color w:val="001F5F"/>
          <w:spacing w:val="-2"/>
          <w:w w:val="105"/>
        </w:rPr>
        <w:t xml:space="preserve"> </w:t>
      </w:r>
      <w:r>
        <w:rPr>
          <w:color w:val="001F5F"/>
          <w:w w:val="105"/>
        </w:rPr>
        <w:t>gerekir.</w:t>
      </w:r>
    </w:p>
    <w:p w:rsidR="005F520D" w:rsidRDefault="005F520D">
      <w:pPr>
        <w:spacing w:line="338" w:lineRule="auto"/>
        <w:jc w:val="both"/>
        <w:sectPr w:rsidR="005F520D" w:rsidSect="00295D6A">
          <w:pgSz w:w="11920" w:h="16850"/>
          <w:pgMar w:top="1560" w:right="1140" w:bottom="980" w:left="1080" w:header="850" w:footer="789" w:gutter="0"/>
          <w:cols w:space="708"/>
          <w:docGrid w:linePitch="299"/>
        </w:sectPr>
      </w:pPr>
    </w:p>
    <w:p w:rsidR="005F520D" w:rsidRDefault="005F520D">
      <w:pPr>
        <w:pStyle w:val="GvdeMetni"/>
        <w:spacing w:before="7"/>
        <w:rPr>
          <w:sz w:val="25"/>
        </w:rPr>
      </w:pPr>
    </w:p>
    <w:p w:rsidR="005F520D" w:rsidRDefault="00491BF9">
      <w:pPr>
        <w:pStyle w:val="Balk1"/>
        <w:numPr>
          <w:ilvl w:val="1"/>
          <w:numId w:val="3"/>
        </w:numPr>
        <w:tabs>
          <w:tab w:val="left" w:pos="818"/>
          <w:tab w:val="left" w:pos="819"/>
        </w:tabs>
        <w:spacing w:before="75"/>
        <w:ind w:left="818" w:hanging="478"/>
      </w:pPr>
      <w:bookmarkStart w:id="20" w:name="6._Kişisel_Verilerin_Yedeklenmesi"/>
      <w:bookmarkStart w:id="21" w:name="_bookmark10"/>
      <w:bookmarkEnd w:id="20"/>
      <w:bookmarkEnd w:id="21"/>
      <w:r>
        <w:rPr>
          <w:rFonts w:ascii="Times New Roman" w:hAnsi="Times New Roman"/>
          <w:color w:val="001F5F"/>
        </w:rPr>
        <w:t>Kiş</w:t>
      </w:r>
      <w:r>
        <w:rPr>
          <w:color w:val="001F5F"/>
        </w:rPr>
        <w:t>isel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Verilerin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Yedeklenmesi</w:t>
      </w:r>
    </w:p>
    <w:p w:rsidR="005F520D" w:rsidRDefault="005F520D">
      <w:pPr>
        <w:pStyle w:val="GvdeMetni"/>
        <w:spacing w:before="12"/>
        <w:rPr>
          <w:rFonts w:ascii="Palatino Linotype"/>
          <w:b/>
          <w:sz w:val="22"/>
        </w:rPr>
      </w:pPr>
    </w:p>
    <w:p w:rsidR="005F520D" w:rsidRDefault="00491BF9">
      <w:pPr>
        <w:pStyle w:val="GvdeMetni"/>
        <w:spacing w:line="338" w:lineRule="auto"/>
        <w:ind w:left="326" w:right="298" w:firstLine="316"/>
        <w:jc w:val="both"/>
      </w:pPr>
      <w:r>
        <w:rPr>
          <w:color w:val="001F5F"/>
        </w:rPr>
        <w:t>Kişisel verilerin herhangi bir sebeple zarar görmesi, yok olması, çalınması veya kaybolması gibi</w:t>
      </w:r>
      <w:r>
        <w:rPr>
          <w:color w:val="001F5F"/>
          <w:spacing w:val="1"/>
        </w:rPr>
        <w:t xml:space="preserve"> </w:t>
      </w:r>
      <w:r>
        <w:rPr>
          <w:color w:val="001F5F"/>
          <w:w w:val="105"/>
        </w:rPr>
        <w:t>hallerde veri sorumlularının yedeklenen verileri kullanarak en kısa sürede faaliyete geçmesi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gerekmektedir.</w:t>
      </w:r>
    </w:p>
    <w:p w:rsidR="005F520D" w:rsidRDefault="005F520D">
      <w:pPr>
        <w:pStyle w:val="GvdeMetni"/>
        <w:spacing w:before="1"/>
        <w:rPr>
          <w:sz w:val="31"/>
        </w:rPr>
      </w:pPr>
    </w:p>
    <w:p w:rsidR="005F520D" w:rsidRDefault="00491BF9">
      <w:pPr>
        <w:pStyle w:val="GvdeMetni"/>
        <w:spacing w:line="338" w:lineRule="auto"/>
        <w:ind w:left="336" w:right="273" w:hanging="10"/>
        <w:jc w:val="both"/>
      </w:pPr>
      <w:r>
        <w:rPr>
          <w:color w:val="001F5F"/>
          <w:w w:val="105"/>
        </w:rPr>
        <w:t>Ayrıca kötü amaçlı yazılımlar da halihazırdaki verilere erişime engel olabilmektedir. Örneğin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elektronik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cihazlardaki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kişisel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verileri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içeren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w w:val="105"/>
        </w:rPr>
        <w:t>dosyaları</w:t>
      </w:r>
      <w:r>
        <w:rPr>
          <w:color w:val="001F5F"/>
          <w:spacing w:val="-7"/>
          <w:w w:val="105"/>
        </w:rPr>
        <w:t xml:space="preserve"> </w:t>
      </w:r>
      <w:r>
        <w:rPr>
          <w:color w:val="001F5F"/>
          <w:w w:val="105"/>
        </w:rPr>
        <w:t>kilitleyen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w w:val="105"/>
        </w:rPr>
        <w:t>ve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w w:val="105"/>
        </w:rPr>
        <w:t>bunların</w:t>
      </w:r>
      <w:r>
        <w:rPr>
          <w:color w:val="001F5F"/>
          <w:spacing w:val="-11"/>
          <w:w w:val="105"/>
        </w:rPr>
        <w:t xml:space="preserve"> </w:t>
      </w:r>
      <w:r>
        <w:rPr>
          <w:color w:val="001F5F"/>
          <w:w w:val="105"/>
        </w:rPr>
        <w:t>açılabilmesi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için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veri</w:t>
      </w:r>
      <w:r>
        <w:rPr>
          <w:color w:val="001F5F"/>
          <w:spacing w:val="-46"/>
          <w:w w:val="105"/>
        </w:rPr>
        <w:t xml:space="preserve"> </w:t>
      </w:r>
      <w:r>
        <w:rPr>
          <w:color w:val="001F5F"/>
          <w:w w:val="105"/>
        </w:rPr>
        <w:t>sorumlusunu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fidye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ödemeye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zorlayan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kötü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amaçlı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yazılımlar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olabilir.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Bu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tür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kötü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amaçlı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spacing w:val="-1"/>
          <w:w w:val="105"/>
        </w:rPr>
        <w:t>yazılımlara</w:t>
      </w:r>
      <w:r>
        <w:rPr>
          <w:color w:val="001F5F"/>
          <w:spacing w:val="-11"/>
          <w:w w:val="105"/>
        </w:rPr>
        <w:t xml:space="preserve"> </w:t>
      </w:r>
      <w:r>
        <w:rPr>
          <w:color w:val="001F5F"/>
          <w:spacing w:val="-1"/>
          <w:w w:val="105"/>
        </w:rPr>
        <w:t>karşı</w:t>
      </w:r>
      <w:r>
        <w:rPr>
          <w:color w:val="001F5F"/>
          <w:spacing w:val="-11"/>
          <w:w w:val="105"/>
        </w:rPr>
        <w:t xml:space="preserve"> </w:t>
      </w:r>
      <w:r>
        <w:rPr>
          <w:color w:val="001F5F"/>
          <w:w w:val="105"/>
        </w:rPr>
        <w:t>kişisel</w:t>
      </w:r>
      <w:r>
        <w:rPr>
          <w:color w:val="001F5F"/>
          <w:spacing w:val="-12"/>
          <w:w w:val="105"/>
        </w:rPr>
        <w:t xml:space="preserve"> </w:t>
      </w:r>
      <w:r>
        <w:rPr>
          <w:color w:val="001F5F"/>
          <w:w w:val="105"/>
        </w:rPr>
        <w:t>veri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w w:val="105"/>
        </w:rPr>
        <w:t>güvenliğini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w w:val="105"/>
        </w:rPr>
        <w:t>sağlamak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w w:val="105"/>
        </w:rPr>
        <w:t>için</w:t>
      </w:r>
      <w:r>
        <w:rPr>
          <w:color w:val="001F5F"/>
          <w:spacing w:val="-11"/>
          <w:w w:val="105"/>
        </w:rPr>
        <w:t xml:space="preserve"> </w:t>
      </w:r>
      <w:r>
        <w:rPr>
          <w:color w:val="001F5F"/>
          <w:w w:val="105"/>
        </w:rPr>
        <w:t>veri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w w:val="105"/>
        </w:rPr>
        <w:t>yedekleme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w w:val="105"/>
        </w:rPr>
        <w:t>stratejilerinin</w:t>
      </w:r>
      <w:r>
        <w:rPr>
          <w:color w:val="001F5F"/>
          <w:spacing w:val="-11"/>
          <w:w w:val="105"/>
        </w:rPr>
        <w:t xml:space="preserve"> </w:t>
      </w:r>
      <w:r>
        <w:rPr>
          <w:color w:val="001F5F"/>
          <w:w w:val="105"/>
        </w:rPr>
        <w:t>geliştirilmesi</w:t>
      </w:r>
      <w:r>
        <w:rPr>
          <w:color w:val="001F5F"/>
          <w:spacing w:val="-46"/>
          <w:w w:val="105"/>
        </w:rPr>
        <w:t xml:space="preserve"> </w:t>
      </w:r>
      <w:r>
        <w:rPr>
          <w:color w:val="001F5F"/>
          <w:w w:val="105"/>
        </w:rPr>
        <w:t>önerilmektedir.</w:t>
      </w:r>
    </w:p>
    <w:p w:rsidR="005F520D" w:rsidRDefault="005F520D">
      <w:pPr>
        <w:pStyle w:val="GvdeMetni"/>
        <w:spacing w:before="6"/>
        <w:rPr>
          <w:sz w:val="31"/>
        </w:rPr>
      </w:pPr>
    </w:p>
    <w:p w:rsidR="005F520D" w:rsidRDefault="00491BF9">
      <w:pPr>
        <w:pStyle w:val="GvdeMetni"/>
        <w:spacing w:before="1" w:line="338" w:lineRule="auto"/>
        <w:ind w:left="336" w:right="274" w:hanging="10"/>
        <w:jc w:val="both"/>
      </w:pPr>
      <w:r>
        <w:rPr>
          <w:color w:val="001F5F"/>
          <w:w w:val="105"/>
        </w:rPr>
        <w:t>Öte yandan, yedeklenen kişisel veriler sadece sistem yöneticisi tarafından erişilebilir olmalı, veri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seti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yedekleri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mutlaka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ağ</w:t>
      </w:r>
      <w:r>
        <w:rPr>
          <w:color w:val="001F5F"/>
          <w:spacing w:val="-11"/>
          <w:w w:val="105"/>
        </w:rPr>
        <w:t xml:space="preserve"> </w:t>
      </w:r>
      <w:r>
        <w:rPr>
          <w:color w:val="001F5F"/>
          <w:w w:val="105"/>
        </w:rPr>
        <w:t>dışında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tutulmalıdır.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Aksi</w:t>
      </w:r>
      <w:r>
        <w:rPr>
          <w:color w:val="001F5F"/>
          <w:spacing w:val="-11"/>
          <w:w w:val="105"/>
        </w:rPr>
        <w:t xml:space="preserve"> </w:t>
      </w:r>
      <w:r>
        <w:rPr>
          <w:color w:val="001F5F"/>
          <w:w w:val="105"/>
        </w:rPr>
        <w:t>halde,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veri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seti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yedekleri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üzerinde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kötü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amaçlı</w:t>
      </w:r>
      <w:r>
        <w:rPr>
          <w:color w:val="001F5F"/>
          <w:spacing w:val="-46"/>
          <w:w w:val="105"/>
        </w:rPr>
        <w:t xml:space="preserve"> </w:t>
      </w:r>
      <w:r>
        <w:rPr>
          <w:color w:val="001F5F"/>
          <w:w w:val="105"/>
        </w:rPr>
        <w:t>yazılım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kullanımı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veya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verilerin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silinmesi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ve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yok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olması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durumlarıyla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karşı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karşıya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kalınabilecektir.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Bu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nedenle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tüm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yedeklerin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fiziksel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güvenliğinin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de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sağlandığından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emin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olunmalıdır.</w:t>
      </w:r>
    </w:p>
    <w:p w:rsidR="005F520D" w:rsidRDefault="005F520D">
      <w:pPr>
        <w:spacing w:line="338" w:lineRule="auto"/>
        <w:jc w:val="both"/>
        <w:sectPr w:rsidR="005F520D" w:rsidSect="00295D6A">
          <w:pgSz w:w="11920" w:h="16850"/>
          <w:pgMar w:top="1600" w:right="1140" w:bottom="980" w:left="1080" w:header="850" w:footer="789" w:gutter="0"/>
          <w:cols w:space="708"/>
          <w:docGrid w:linePitch="299"/>
        </w:sectPr>
      </w:pPr>
    </w:p>
    <w:p w:rsidR="005F520D" w:rsidRDefault="005F520D">
      <w:pPr>
        <w:pStyle w:val="GvdeMetni"/>
        <w:spacing w:before="1"/>
        <w:rPr>
          <w:sz w:val="28"/>
        </w:rPr>
      </w:pPr>
    </w:p>
    <w:p w:rsidR="005F520D" w:rsidRDefault="00491BF9">
      <w:pPr>
        <w:pStyle w:val="Balk1"/>
        <w:numPr>
          <w:ilvl w:val="0"/>
          <w:numId w:val="3"/>
        </w:numPr>
        <w:tabs>
          <w:tab w:val="left" w:pos="587"/>
        </w:tabs>
        <w:spacing w:before="81" w:line="232" w:lineRule="auto"/>
        <w:ind w:left="336" w:right="500" w:hanging="10"/>
      </w:pPr>
      <w:bookmarkStart w:id="22" w:name="C._KİŞİSEL_VERİ_GÜVENLİĞİNE_İLİŞKİN_TEKN"/>
      <w:bookmarkStart w:id="23" w:name="_bookmark11"/>
      <w:bookmarkEnd w:id="22"/>
      <w:bookmarkEnd w:id="23"/>
      <w:r>
        <w:rPr>
          <w:color w:val="001F5F"/>
        </w:rPr>
        <w:t>KİŞİSEL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VERİ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GÜVENLİĞİNE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İLİŞKİN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TEKNİK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TEDBİRLER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KAPSAMINDAKİ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ÖZET</w:t>
      </w:r>
      <w:r>
        <w:rPr>
          <w:color w:val="001F5F"/>
          <w:spacing w:val="-50"/>
        </w:rPr>
        <w:t xml:space="preserve"> </w:t>
      </w:r>
      <w:r>
        <w:rPr>
          <w:color w:val="001F5F"/>
        </w:rPr>
        <w:t>TABLOLAR</w:t>
      </w:r>
    </w:p>
    <w:p w:rsidR="005F520D" w:rsidRDefault="005F520D">
      <w:pPr>
        <w:pStyle w:val="GvdeMetni"/>
        <w:spacing w:before="5"/>
        <w:rPr>
          <w:rFonts w:ascii="Palatino Linotype"/>
          <w:b/>
          <w:sz w:val="22"/>
        </w:rPr>
      </w:pPr>
    </w:p>
    <w:p w:rsidR="005F520D" w:rsidRDefault="00491BF9">
      <w:pPr>
        <w:pStyle w:val="GvdeMetni"/>
        <w:spacing w:line="338" w:lineRule="auto"/>
        <w:ind w:left="336" w:right="271" w:hanging="10"/>
        <w:jc w:val="both"/>
      </w:pPr>
      <w:r>
        <w:rPr>
          <w:color w:val="001F5F"/>
          <w:w w:val="105"/>
        </w:rPr>
        <w:t>Veri sorumlularının; kişisel verilerin hukuka aykırı olarak işlenmesini önlemek, kişisel verilere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hukuka aykırı olarak erişilmesini önlemek ve kişisel verilerin hukuka uygun olarak muhafazasını</w:t>
      </w:r>
      <w:r>
        <w:rPr>
          <w:color w:val="001F5F"/>
          <w:spacing w:val="-46"/>
          <w:w w:val="105"/>
        </w:rPr>
        <w:t xml:space="preserve"> </w:t>
      </w:r>
      <w:r>
        <w:rPr>
          <w:color w:val="001F5F"/>
          <w:w w:val="105"/>
        </w:rPr>
        <w:t>sağlamak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amacıyla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alabilecekleri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teknik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w w:val="105"/>
        </w:rPr>
        <w:t>ve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w w:val="105"/>
        </w:rPr>
        <w:t>idari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tedbirleri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gösteren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tablolar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aşağıda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w w:val="105"/>
        </w:rPr>
        <w:t>verilmiştir.</w:t>
      </w:r>
    </w:p>
    <w:p w:rsidR="005F520D" w:rsidRDefault="005F520D">
      <w:pPr>
        <w:pStyle w:val="GvdeMetni"/>
        <w:spacing w:before="4"/>
        <w:rPr>
          <w:sz w:val="31"/>
        </w:rPr>
      </w:pPr>
    </w:p>
    <w:p w:rsidR="005F520D" w:rsidRDefault="00491BF9">
      <w:pPr>
        <w:pStyle w:val="GvdeMetni"/>
        <w:spacing w:line="338" w:lineRule="auto"/>
        <w:ind w:left="336" w:right="190" w:hanging="10"/>
        <w:jc w:val="both"/>
      </w:pPr>
      <w:r>
        <w:rPr>
          <w:color w:val="001F5F"/>
          <w:w w:val="105"/>
        </w:rPr>
        <w:t>Teknik ve idari tedbirler belirlenirken, kişisel verilerin niteliği ve muhafaza edildiği ortam göz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önünde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bulundurulur.</w:t>
      </w:r>
    </w:p>
    <w:p w:rsidR="005F520D" w:rsidRDefault="005F520D">
      <w:pPr>
        <w:pStyle w:val="GvdeMetni"/>
        <w:spacing w:before="10"/>
        <w:rPr>
          <w:sz w:val="24"/>
        </w:rPr>
      </w:pPr>
    </w:p>
    <w:p w:rsidR="005F520D" w:rsidRDefault="00491BF9">
      <w:pPr>
        <w:pStyle w:val="Balk1"/>
        <w:numPr>
          <w:ilvl w:val="0"/>
          <w:numId w:val="1"/>
        </w:numPr>
        <w:tabs>
          <w:tab w:val="left" w:pos="543"/>
        </w:tabs>
        <w:ind w:hanging="217"/>
      </w:pPr>
      <w:bookmarkStart w:id="24" w:name="1._Asgari_Teknik_Tedbirler"/>
      <w:bookmarkStart w:id="25" w:name="_bookmark12"/>
      <w:bookmarkEnd w:id="24"/>
      <w:bookmarkEnd w:id="25"/>
      <w:r>
        <w:rPr>
          <w:color w:val="001F5F"/>
        </w:rPr>
        <w:t>Asgari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Teknik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Tedbirler</w:t>
      </w:r>
    </w:p>
    <w:p w:rsidR="005F520D" w:rsidRDefault="005F520D">
      <w:pPr>
        <w:pStyle w:val="GvdeMetni"/>
        <w:spacing w:before="9"/>
        <w:rPr>
          <w:rFonts w:ascii="Palatino Linotype"/>
          <w:b/>
          <w:sz w:val="22"/>
        </w:rPr>
      </w:pPr>
    </w:p>
    <w:p w:rsidR="005F520D" w:rsidRDefault="00491BF9">
      <w:pPr>
        <w:pStyle w:val="GvdeMetni"/>
        <w:spacing w:before="1"/>
        <w:ind w:left="326"/>
        <w:jc w:val="both"/>
      </w:pPr>
      <w:r>
        <w:rPr>
          <w:color w:val="001F5F"/>
          <w:spacing w:val="-1"/>
          <w:w w:val="105"/>
        </w:rPr>
        <w:t>Tablo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spacing w:val="-1"/>
          <w:w w:val="105"/>
        </w:rPr>
        <w:t>1’de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spacing w:val="-1"/>
          <w:w w:val="105"/>
        </w:rPr>
        <w:t>veri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spacing w:val="-1"/>
          <w:w w:val="105"/>
        </w:rPr>
        <w:t>sorumluları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spacing w:val="-1"/>
          <w:w w:val="105"/>
        </w:rPr>
        <w:t>tarafından</w:t>
      </w:r>
      <w:r>
        <w:rPr>
          <w:color w:val="001F5F"/>
          <w:spacing w:val="-12"/>
          <w:w w:val="105"/>
        </w:rPr>
        <w:t xml:space="preserve"> </w:t>
      </w:r>
      <w:r>
        <w:rPr>
          <w:color w:val="001F5F"/>
          <w:spacing w:val="-1"/>
          <w:w w:val="105"/>
        </w:rPr>
        <w:t>alınması</w:t>
      </w:r>
      <w:r>
        <w:rPr>
          <w:color w:val="001F5F"/>
          <w:spacing w:val="-11"/>
          <w:w w:val="105"/>
        </w:rPr>
        <w:t xml:space="preserve"> </w:t>
      </w:r>
      <w:r>
        <w:rPr>
          <w:color w:val="001F5F"/>
          <w:spacing w:val="-1"/>
          <w:w w:val="105"/>
        </w:rPr>
        <w:t>beklenen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spacing w:val="-1"/>
          <w:w w:val="105"/>
        </w:rPr>
        <w:t>asgari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spacing w:val="-1"/>
          <w:w w:val="105"/>
        </w:rPr>
        <w:t>teknik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w w:val="105"/>
        </w:rPr>
        <w:t>tedbirler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gösterilmiştir.</w:t>
      </w:r>
    </w:p>
    <w:p w:rsidR="005F520D" w:rsidRDefault="005F520D">
      <w:pPr>
        <w:pStyle w:val="GvdeMetni"/>
        <w:rPr>
          <w:sz w:val="20"/>
        </w:rPr>
      </w:pPr>
    </w:p>
    <w:p w:rsidR="005F520D" w:rsidRDefault="005F520D">
      <w:pPr>
        <w:pStyle w:val="GvdeMetni"/>
        <w:spacing w:before="2"/>
        <w:rPr>
          <w:sz w:val="14"/>
        </w:rPr>
      </w:pPr>
    </w:p>
    <w:tbl>
      <w:tblPr>
        <w:tblStyle w:val="TableNormal"/>
        <w:tblW w:w="0" w:type="auto"/>
        <w:tblInd w:w="2098" w:type="dxa"/>
        <w:tblBorders>
          <w:top w:val="single" w:sz="4" w:space="0" w:color="1F3863"/>
          <w:left w:val="single" w:sz="4" w:space="0" w:color="1F3863"/>
          <w:bottom w:val="single" w:sz="4" w:space="0" w:color="1F3863"/>
          <w:right w:val="single" w:sz="4" w:space="0" w:color="1F3863"/>
          <w:insideH w:val="single" w:sz="4" w:space="0" w:color="1F3863"/>
          <w:insideV w:val="single" w:sz="4" w:space="0" w:color="1F3863"/>
        </w:tblBorders>
        <w:tblLayout w:type="fixed"/>
        <w:tblLook w:val="01E0" w:firstRow="1" w:lastRow="1" w:firstColumn="1" w:lastColumn="1" w:noHBand="0" w:noVBand="0"/>
      </w:tblPr>
      <w:tblGrid>
        <w:gridCol w:w="5574"/>
      </w:tblGrid>
      <w:tr w:rsidR="005F520D">
        <w:trPr>
          <w:trHeight w:val="430"/>
        </w:trPr>
        <w:tc>
          <w:tcPr>
            <w:tcW w:w="5574" w:type="dxa"/>
            <w:shd w:val="clear" w:color="auto" w:fill="C45811"/>
          </w:tcPr>
          <w:p w:rsidR="005F520D" w:rsidRDefault="00491BF9">
            <w:pPr>
              <w:pStyle w:val="TableParagraph"/>
              <w:spacing w:before="6"/>
              <w:ind w:left="110"/>
              <w:rPr>
                <w:rFonts w:ascii="Palatino Linotype"/>
                <w:b/>
                <w:sz w:val="21"/>
              </w:rPr>
            </w:pPr>
            <w:r>
              <w:rPr>
                <w:rFonts w:ascii="Palatino Linotype"/>
                <w:b/>
                <w:color w:val="FFFFFF"/>
                <w:sz w:val="21"/>
              </w:rPr>
              <w:t>Asgari</w:t>
            </w:r>
            <w:r>
              <w:rPr>
                <w:rFonts w:ascii="Palatino Linotype"/>
                <w:b/>
                <w:color w:val="FFFFFF"/>
                <w:spacing w:val="-2"/>
                <w:sz w:val="21"/>
              </w:rPr>
              <w:t xml:space="preserve"> </w:t>
            </w:r>
            <w:r>
              <w:rPr>
                <w:rFonts w:ascii="Palatino Linotype"/>
                <w:b/>
                <w:color w:val="FFFFFF"/>
                <w:sz w:val="21"/>
              </w:rPr>
              <w:t>Teknik</w:t>
            </w:r>
            <w:r>
              <w:rPr>
                <w:rFonts w:ascii="Palatino Linotype"/>
                <w:b/>
                <w:color w:val="FFFFFF"/>
                <w:spacing w:val="-2"/>
                <w:sz w:val="21"/>
              </w:rPr>
              <w:t xml:space="preserve"> </w:t>
            </w:r>
            <w:r>
              <w:rPr>
                <w:rFonts w:ascii="Palatino Linotype"/>
                <w:b/>
                <w:color w:val="FFFFFF"/>
                <w:sz w:val="21"/>
              </w:rPr>
              <w:t>Tedbirler</w:t>
            </w:r>
          </w:p>
        </w:tc>
      </w:tr>
      <w:tr w:rsidR="005F520D">
        <w:trPr>
          <w:trHeight w:val="465"/>
        </w:trPr>
        <w:tc>
          <w:tcPr>
            <w:tcW w:w="5574" w:type="dxa"/>
          </w:tcPr>
          <w:p w:rsidR="005F520D" w:rsidRDefault="00491BF9">
            <w:pPr>
              <w:pStyle w:val="TableParagraph"/>
              <w:spacing w:before="57"/>
              <w:ind w:left="110"/>
              <w:rPr>
                <w:sz w:val="21"/>
              </w:rPr>
            </w:pPr>
            <w:r>
              <w:rPr>
                <w:color w:val="001F5F"/>
                <w:w w:val="105"/>
                <w:sz w:val="21"/>
              </w:rPr>
              <w:t>Yetki</w:t>
            </w:r>
            <w:r>
              <w:rPr>
                <w:color w:val="001F5F"/>
                <w:spacing w:val="1"/>
                <w:w w:val="105"/>
                <w:sz w:val="21"/>
              </w:rPr>
              <w:t xml:space="preserve"> </w:t>
            </w:r>
            <w:r>
              <w:rPr>
                <w:color w:val="001F5F"/>
                <w:w w:val="105"/>
                <w:sz w:val="21"/>
              </w:rPr>
              <w:t>Matrisi</w:t>
            </w:r>
          </w:p>
        </w:tc>
      </w:tr>
      <w:tr w:rsidR="005F520D">
        <w:trPr>
          <w:trHeight w:val="462"/>
        </w:trPr>
        <w:tc>
          <w:tcPr>
            <w:tcW w:w="5574" w:type="dxa"/>
          </w:tcPr>
          <w:p w:rsidR="005F520D" w:rsidRDefault="00491BF9">
            <w:pPr>
              <w:pStyle w:val="TableParagraph"/>
              <w:ind w:left="110"/>
              <w:rPr>
                <w:sz w:val="21"/>
              </w:rPr>
            </w:pPr>
            <w:r>
              <w:rPr>
                <w:color w:val="001F5F"/>
                <w:w w:val="105"/>
                <w:sz w:val="21"/>
              </w:rPr>
              <w:t>Yetki</w:t>
            </w:r>
            <w:r>
              <w:rPr>
                <w:color w:val="001F5F"/>
                <w:spacing w:val="-1"/>
                <w:w w:val="105"/>
                <w:sz w:val="21"/>
              </w:rPr>
              <w:t xml:space="preserve"> </w:t>
            </w:r>
            <w:r>
              <w:rPr>
                <w:color w:val="001F5F"/>
                <w:w w:val="105"/>
                <w:sz w:val="21"/>
              </w:rPr>
              <w:t>Kontrol</w:t>
            </w:r>
          </w:p>
        </w:tc>
      </w:tr>
      <w:tr w:rsidR="005F520D">
        <w:trPr>
          <w:trHeight w:val="463"/>
        </w:trPr>
        <w:tc>
          <w:tcPr>
            <w:tcW w:w="5574" w:type="dxa"/>
          </w:tcPr>
          <w:p w:rsidR="005F520D" w:rsidRDefault="00491BF9">
            <w:pPr>
              <w:pStyle w:val="TableParagraph"/>
              <w:ind w:left="110"/>
              <w:rPr>
                <w:sz w:val="21"/>
              </w:rPr>
            </w:pPr>
            <w:r>
              <w:rPr>
                <w:color w:val="001F5F"/>
                <w:w w:val="105"/>
                <w:sz w:val="21"/>
              </w:rPr>
              <w:t>Erişim</w:t>
            </w:r>
            <w:r>
              <w:rPr>
                <w:color w:val="001F5F"/>
                <w:spacing w:val="1"/>
                <w:w w:val="105"/>
                <w:sz w:val="21"/>
              </w:rPr>
              <w:t xml:space="preserve"> </w:t>
            </w:r>
            <w:r>
              <w:rPr>
                <w:color w:val="001F5F"/>
                <w:w w:val="105"/>
                <w:sz w:val="21"/>
              </w:rPr>
              <w:t>Logları</w:t>
            </w:r>
          </w:p>
        </w:tc>
      </w:tr>
      <w:tr w:rsidR="005F520D">
        <w:trPr>
          <w:trHeight w:val="460"/>
        </w:trPr>
        <w:tc>
          <w:tcPr>
            <w:tcW w:w="5574" w:type="dxa"/>
          </w:tcPr>
          <w:p w:rsidR="005F520D" w:rsidRDefault="00491BF9">
            <w:pPr>
              <w:pStyle w:val="TableParagraph"/>
              <w:ind w:left="110"/>
              <w:rPr>
                <w:sz w:val="21"/>
              </w:rPr>
            </w:pPr>
            <w:r>
              <w:rPr>
                <w:color w:val="001F5F"/>
                <w:w w:val="105"/>
                <w:sz w:val="21"/>
              </w:rPr>
              <w:t>Kullanıcı</w:t>
            </w:r>
            <w:r>
              <w:rPr>
                <w:color w:val="001F5F"/>
                <w:spacing w:val="8"/>
                <w:w w:val="105"/>
                <w:sz w:val="21"/>
              </w:rPr>
              <w:t xml:space="preserve"> </w:t>
            </w:r>
            <w:r>
              <w:rPr>
                <w:color w:val="001F5F"/>
                <w:w w:val="105"/>
                <w:sz w:val="21"/>
              </w:rPr>
              <w:t>Hesap</w:t>
            </w:r>
            <w:r>
              <w:rPr>
                <w:color w:val="001F5F"/>
                <w:spacing w:val="7"/>
                <w:w w:val="105"/>
                <w:sz w:val="21"/>
              </w:rPr>
              <w:t xml:space="preserve"> </w:t>
            </w:r>
            <w:r>
              <w:rPr>
                <w:color w:val="001F5F"/>
                <w:w w:val="105"/>
                <w:sz w:val="21"/>
              </w:rPr>
              <w:t>Yönetimi</w:t>
            </w:r>
          </w:p>
        </w:tc>
      </w:tr>
      <w:tr w:rsidR="005F520D">
        <w:trPr>
          <w:trHeight w:val="462"/>
        </w:trPr>
        <w:tc>
          <w:tcPr>
            <w:tcW w:w="5574" w:type="dxa"/>
          </w:tcPr>
          <w:p w:rsidR="005F520D" w:rsidRDefault="00491BF9">
            <w:pPr>
              <w:pStyle w:val="TableParagraph"/>
              <w:ind w:left="110"/>
              <w:rPr>
                <w:sz w:val="21"/>
              </w:rPr>
            </w:pPr>
            <w:r>
              <w:rPr>
                <w:color w:val="001F5F"/>
                <w:spacing w:val="-2"/>
                <w:w w:val="115"/>
                <w:sz w:val="21"/>
              </w:rPr>
              <w:t>Ağ</w:t>
            </w:r>
            <w:r>
              <w:rPr>
                <w:color w:val="001F5F"/>
                <w:spacing w:val="-9"/>
                <w:w w:val="115"/>
                <w:sz w:val="21"/>
              </w:rPr>
              <w:t xml:space="preserve"> </w:t>
            </w:r>
            <w:r>
              <w:rPr>
                <w:color w:val="001F5F"/>
                <w:spacing w:val="-2"/>
                <w:w w:val="115"/>
                <w:sz w:val="21"/>
              </w:rPr>
              <w:t>Güvenliği</w:t>
            </w:r>
          </w:p>
        </w:tc>
      </w:tr>
      <w:tr w:rsidR="005F520D">
        <w:trPr>
          <w:trHeight w:val="465"/>
        </w:trPr>
        <w:tc>
          <w:tcPr>
            <w:tcW w:w="5574" w:type="dxa"/>
          </w:tcPr>
          <w:p w:rsidR="005F520D" w:rsidRDefault="00491BF9">
            <w:pPr>
              <w:pStyle w:val="TableParagraph"/>
              <w:spacing w:before="57"/>
              <w:ind w:left="110"/>
              <w:rPr>
                <w:sz w:val="21"/>
              </w:rPr>
            </w:pPr>
            <w:r>
              <w:rPr>
                <w:color w:val="001F5F"/>
                <w:w w:val="110"/>
                <w:sz w:val="21"/>
              </w:rPr>
              <w:t>Uygulama</w:t>
            </w:r>
            <w:r>
              <w:rPr>
                <w:color w:val="001F5F"/>
                <w:spacing w:val="-8"/>
                <w:w w:val="110"/>
                <w:sz w:val="21"/>
              </w:rPr>
              <w:t xml:space="preserve"> </w:t>
            </w:r>
            <w:r>
              <w:rPr>
                <w:color w:val="001F5F"/>
                <w:w w:val="110"/>
                <w:sz w:val="21"/>
              </w:rPr>
              <w:t>Güvenliği</w:t>
            </w:r>
          </w:p>
        </w:tc>
      </w:tr>
      <w:tr w:rsidR="005F520D">
        <w:trPr>
          <w:trHeight w:val="462"/>
        </w:trPr>
        <w:tc>
          <w:tcPr>
            <w:tcW w:w="5574" w:type="dxa"/>
          </w:tcPr>
          <w:p w:rsidR="005F520D" w:rsidRDefault="00491BF9">
            <w:pPr>
              <w:pStyle w:val="TableParagraph"/>
              <w:ind w:left="110"/>
              <w:rPr>
                <w:sz w:val="21"/>
              </w:rPr>
            </w:pPr>
            <w:r>
              <w:rPr>
                <w:color w:val="001F5F"/>
                <w:w w:val="105"/>
                <w:sz w:val="21"/>
              </w:rPr>
              <w:t>Şifreleme</w:t>
            </w:r>
          </w:p>
        </w:tc>
      </w:tr>
      <w:tr w:rsidR="005F520D">
        <w:trPr>
          <w:trHeight w:val="460"/>
        </w:trPr>
        <w:tc>
          <w:tcPr>
            <w:tcW w:w="5574" w:type="dxa"/>
          </w:tcPr>
          <w:p w:rsidR="005F520D" w:rsidRDefault="00491BF9">
            <w:pPr>
              <w:pStyle w:val="TableParagraph"/>
              <w:ind w:left="110"/>
              <w:rPr>
                <w:sz w:val="21"/>
              </w:rPr>
            </w:pPr>
            <w:r>
              <w:rPr>
                <w:color w:val="001F5F"/>
                <w:w w:val="105"/>
                <w:sz w:val="21"/>
              </w:rPr>
              <w:t>Sızma</w:t>
            </w:r>
            <w:r>
              <w:rPr>
                <w:color w:val="001F5F"/>
                <w:spacing w:val="-6"/>
                <w:w w:val="105"/>
                <w:sz w:val="21"/>
              </w:rPr>
              <w:t xml:space="preserve"> </w:t>
            </w:r>
            <w:r>
              <w:rPr>
                <w:color w:val="001F5F"/>
                <w:w w:val="105"/>
                <w:sz w:val="21"/>
              </w:rPr>
              <w:t>Testi</w:t>
            </w:r>
          </w:p>
        </w:tc>
      </w:tr>
      <w:tr w:rsidR="005F520D">
        <w:trPr>
          <w:trHeight w:val="457"/>
        </w:trPr>
        <w:tc>
          <w:tcPr>
            <w:tcW w:w="5574" w:type="dxa"/>
          </w:tcPr>
          <w:p w:rsidR="005F520D" w:rsidRDefault="00491BF9">
            <w:pPr>
              <w:pStyle w:val="TableParagraph"/>
              <w:ind w:left="110"/>
              <w:rPr>
                <w:sz w:val="21"/>
              </w:rPr>
            </w:pPr>
            <w:r>
              <w:rPr>
                <w:color w:val="001F5F"/>
                <w:w w:val="105"/>
                <w:sz w:val="21"/>
              </w:rPr>
              <w:t>Saldırı</w:t>
            </w:r>
            <w:r>
              <w:rPr>
                <w:color w:val="001F5F"/>
                <w:spacing w:val="-5"/>
                <w:w w:val="105"/>
                <w:sz w:val="21"/>
              </w:rPr>
              <w:t xml:space="preserve"> </w:t>
            </w:r>
            <w:r>
              <w:rPr>
                <w:color w:val="001F5F"/>
                <w:w w:val="105"/>
                <w:sz w:val="21"/>
              </w:rPr>
              <w:t>Tespit</w:t>
            </w:r>
            <w:r>
              <w:rPr>
                <w:color w:val="001F5F"/>
                <w:spacing w:val="-7"/>
                <w:w w:val="105"/>
                <w:sz w:val="21"/>
              </w:rPr>
              <w:t xml:space="preserve"> </w:t>
            </w:r>
            <w:r>
              <w:rPr>
                <w:color w:val="001F5F"/>
                <w:w w:val="105"/>
                <w:sz w:val="21"/>
              </w:rPr>
              <w:t>ve</w:t>
            </w:r>
            <w:r>
              <w:rPr>
                <w:color w:val="001F5F"/>
                <w:spacing w:val="-7"/>
                <w:w w:val="105"/>
                <w:sz w:val="21"/>
              </w:rPr>
              <w:t xml:space="preserve"> </w:t>
            </w:r>
            <w:r>
              <w:rPr>
                <w:color w:val="001F5F"/>
                <w:w w:val="105"/>
                <w:sz w:val="21"/>
              </w:rPr>
              <w:t>Önleme</w:t>
            </w:r>
            <w:r>
              <w:rPr>
                <w:color w:val="001F5F"/>
                <w:spacing w:val="-7"/>
                <w:w w:val="105"/>
                <w:sz w:val="21"/>
              </w:rPr>
              <w:t xml:space="preserve"> </w:t>
            </w:r>
            <w:r>
              <w:rPr>
                <w:color w:val="001F5F"/>
                <w:w w:val="105"/>
                <w:sz w:val="21"/>
              </w:rPr>
              <w:t>Sistemleri</w:t>
            </w:r>
          </w:p>
        </w:tc>
      </w:tr>
      <w:tr w:rsidR="005F520D">
        <w:trPr>
          <w:trHeight w:val="462"/>
        </w:trPr>
        <w:tc>
          <w:tcPr>
            <w:tcW w:w="5574" w:type="dxa"/>
          </w:tcPr>
          <w:p w:rsidR="005F520D" w:rsidRDefault="00491BF9">
            <w:pPr>
              <w:pStyle w:val="TableParagraph"/>
              <w:ind w:left="110"/>
              <w:rPr>
                <w:sz w:val="21"/>
              </w:rPr>
            </w:pPr>
            <w:r>
              <w:rPr>
                <w:color w:val="001F5F"/>
                <w:w w:val="105"/>
                <w:sz w:val="21"/>
              </w:rPr>
              <w:t>Log</w:t>
            </w:r>
            <w:r>
              <w:rPr>
                <w:color w:val="001F5F"/>
                <w:spacing w:val="6"/>
                <w:w w:val="105"/>
                <w:sz w:val="21"/>
              </w:rPr>
              <w:t xml:space="preserve"> </w:t>
            </w:r>
            <w:r>
              <w:rPr>
                <w:color w:val="001F5F"/>
                <w:w w:val="105"/>
                <w:sz w:val="21"/>
              </w:rPr>
              <w:t>Kayıtları</w:t>
            </w:r>
          </w:p>
        </w:tc>
      </w:tr>
      <w:tr w:rsidR="005F520D">
        <w:trPr>
          <w:trHeight w:val="463"/>
        </w:trPr>
        <w:tc>
          <w:tcPr>
            <w:tcW w:w="5574" w:type="dxa"/>
          </w:tcPr>
          <w:p w:rsidR="005F520D" w:rsidRDefault="00491BF9">
            <w:pPr>
              <w:pStyle w:val="TableParagraph"/>
              <w:spacing w:before="55"/>
              <w:ind w:left="110"/>
              <w:rPr>
                <w:sz w:val="21"/>
              </w:rPr>
            </w:pPr>
            <w:r>
              <w:rPr>
                <w:color w:val="001F5F"/>
                <w:w w:val="105"/>
                <w:sz w:val="21"/>
              </w:rPr>
              <w:t>Veri</w:t>
            </w:r>
            <w:r>
              <w:rPr>
                <w:color w:val="001F5F"/>
                <w:spacing w:val="1"/>
                <w:w w:val="105"/>
                <w:sz w:val="21"/>
              </w:rPr>
              <w:t xml:space="preserve"> </w:t>
            </w:r>
            <w:r>
              <w:rPr>
                <w:color w:val="001F5F"/>
                <w:w w:val="105"/>
                <w:sz w:val="21"/>
              </w:rPr>
              <w:t>Maskeleme</w:t>
            </w:r>
          </w:p>
        </w:tc>
      </w:tr>
      <w:tr w:rsidR="005F520D">
        <w:trPr>
          <w:trHeight w:val="460"/>
        </w:trPr>
        <w:tc>
          <w:tcPr>
            <w:tcW w:w="5574" w:type="dxa"/>
          </w:tcPr>
          <w:p w:rsidR="005F520D" w:rsidRDefault="00491BF9">
            <w:pPr>
              <w:pStyle w:val="TableParagraph"/>
              <w:ind w:left="110"/>
              <w:rPr>
                <w:sz w:val="21"/>
              </w:rPr>
            </w:pPr>
            <w:r>
              <w:rPr>
                <w:color w:val="001F5F"/>
                <w:w w:val="105"/>
                <w:sz w:val="21"/>
              </w:rPr>
              <w:t>Veri</w:t>
            </w:r>
            <w:r>
              <w:rPr>
                <w:color w:val="001F5F"/>
                <w:spacing w:val="10"/>
                <w:w w:val="105"/>
                <w:sz w:val="21"/>
              </w:rPr>
              <w:t xml:space="preserve"> </w:t>
            </w:r>
            <w:r>
              <w:rPr>
                <w:color w:val="001F5F"/>
                <w:w w:val="105"/>
                <w:sz w:val="21"/>
              </w:rPr>
              <w:t>Kaybı</w:t>
            </w:r>
            <w:r>
              <w:rPr>
                <w:color w:val="001F5F"/>
                <w:spacing w:val="10"/>
                <w:w w:val="105"/>
                <w:sz w:val="21"/>
              </w:rPr>
              <w:t xml:space="preserve"> </w:t>
            </w:r>
            <w:r>
              <w:rPr>
                <w:color w:val="001F5F"/>
                <w:w w:val="105"/>
                <w:sz w:val="21"/>
              </w:rPr>
              <w:t>Önleme</w:t>
            </w:r>
            <w:r>
              <w:rPr>
                <w:color w:val="001F5F"/>
                <w:spacing w:val="7"/>
                <w:w w:val="105"/>
                <w:sz w:val="21"/>
              </w:rPr>
              <w:t xml:space="preserve"> </w:t>
            </w:r>
            <w:r>
              <w:rPr>
                <w:color w:val="001F5F"/>
                <w:w w:val="105"/>
                <w:sz w:val="21"/>
              </w:rPr>
              <w:t>Yazılımları</w:t>
            </w:r>
          </w:p>
        </w:tc>
      </w:tr>
      <w:tr w:rsidR="005F520D">
        <w:trPr>
          <w:trHeight w:val="462"/>
        </w:trPr>
        <w:tc>
          <w:tcPr>
            <w:tcW w:w="5574" w:type="dxa"/>
          </w:tcPr>
          <w:p w:rsidR="005F520D" w:rsidRDefault="00491BF9">
            <w:pPr>
              <w:pStyle w:val="TableParagraph"/>
              <w:ind w:left="110"/>
              <w:rPr>
                <w:sz w:val="21"/>
              </w:rPr>
            </w:pPr>
            <w:r>
              <w:rPr>
                <w:color w:val="001F5F"/>
                <w:w w:val="105"/>
                <w:sz w:val="21"/>
              </w:rPr>
              <w:t>Yedekleme</w:t>
            </w:r>
          </w:p>
        </w:tc>
      </w:tr>
      <w:tr w:rsidR="005F520D">
        <w:trPr>
          <w:trHeight w:val="462"/>
        </w:trPr>
        <w:tc>
          <w:tcPr>
            <w:tcW w:w="5574" w:type="dxa"/>
          </w:tcPr>
          <w:p w:rsidR="005F520D" w:rsidRDefault="00491BF9">
            <w:pPr>
              <w:pStyle w:val="TableParagraph"/>
              <w:ind w:left="110"/>
              <w:rPr>
                <w:sz w:val="21"/>
              </w:rPr>
            </w:pPr>
            <w:r>
              <w:rPr>
                <w:color w:val="001F5F"/>
                <w:w w:val="105"/>
                <w:sz w:val="21"/>
              </w:rPr>
              <w:t>Güvenlik</w:t>
            </w:r>
            <w:r>
              <w:rPr>
                <w:color w:val="001F5F"/>
                <w:spacing w:val="17"/>
                <w:w w:val="105"/>
                <w:sz w:val="21"/>
              </w:rPr>
              <w:t xml:space="preserve"> </w:t>
            </w:r>
            <w:r>
              <w:rPr>
                <w:color w:val="001F5F"/>
                <w:w w:val="105"/>
                <w:sz w:val="21"/>
              </w:rPr>
              <w:t>Duvarları</w:t>
            </w:r>
          </w:p>
        </w:tc>
      </w:tr>
      <w:tr w:rsidR="005F520D">
        <w:trPr>
          <w:trHeight w:val="465"/>
        </w:trPr>
        <w:tc>
          <w:tcPr>
            <w:tcW w:w="5574" w:type="dxa"/>
          </w:tcPr>
          <w:p w:rsidR="005F520D" w:rsidRDefault="00491BF9">
            <w:pPr>
              <w:pStyle w:val="TableParagraph"/>
              <w:spacing w:before="57"/>
              <w:ind w:left="110"/>
              <w:rPr>
                <w:sz w:val="21"/>
              </w:rPr>
            </w:pPr>
            <w:r>
              <w:rPr>
                <w:color w:val="001F5F"/>
                <w:w w:val="105"/>
                <w:sz w:val="21"/>
              </w:rPr>
              <w:t>Güncel</w:t>
            </w:r>
            <w:r>
              <w:rPr>
                <w:color w:val="001F5F"/>
                <w:spacing w:val="4"/>
                <w:w w:val="105"/>
                <w:sz w:val="21"/>
              </w:rPr>
              <w:t xml:space="preserve"> </w:t>
            </w:r>
            <w:r>
              <w:rPr>
                <w:color w:val="001F5F"/>
                <w:w w:val="105"/>
                <w:sz w:val="21"/>
              </w:rPr>
              <w:t>Anti-Virüs</w:t>
            </w:r>
            <w:r>
              <w:rPr>
                <w:color w:val="001F5F"/>
                <w:spacing w:val="5"/>
                <w:w w:val="105"/>
                <w:sz w:val="21"/>
              </w:rPr>
              <w:t xml:space="preserve"> </w:t>
            </w:r>
            <w:r>
              <w:rPr>
                <w:color w:val="001F5F"/>
                <w:w w:val="105"/>
                <w:sz w:val="21"/>
              </w:rPr>
              <w:t>Sistemleri</w:t>
            </w:r>
          </w:p>
        </w:tc>
      </w:tr>
    </w:tbl>
    <w:p w:rsidR="005F520D" w:rsidRDefault="005F520D">
      <w:pPr>
        <w:rPr>
          <w:sz w:val="21"/>
        </w:rPr>
        <w:sectPr w:rsidR="005F520D" w:rsidSect="00295D6A">
          <w:pgSz w:w="11920" w:h="16850"/>
          <w:pgMar w:top="1600" w:right="1140" w:bottom="980" w:left="1080" w:header="850" w:footer="789" w:gutter="0"/>
          <w:cols w:space="708"/>
          <w:docGrid w:linePitch="299"/>
        </w:sectPr>
      </w:pPr>
    </w:p>
    <w:p w:rsidR="005F520D" w:rsidRDefault="005F520D">
      <w:pPr>
        <w:pStyle w:val="GvdeMetni"/>
        <w:spacing w:before="3"/>
        <w:rPr>
          <w:sz w:val="2"/>
        </w:rPr>
      </w:pPr>
    </w:p>
    <w:tbl>
      <w:tblPr>
        <w:tblStyle w:val="TableNormal"/>
        <w:tblW w:w="0" w:type="auto"/>
        <w:tblInd w:w="2098" w:type="dxa"/>
        <w:tblBorders>
          <w:top w:val="single" w:sz="4" w:space="0" w:color="1F3863"/>
          <w:left w:val="single" w:sz="4" w:space="0" w:color="1F3863"/>
          <w:bottom w:val="single" w:sz="4" w:space="0" w:color="1F3863"/>
          <w:right w:val="single" w:sz="4" w:space="0" w:color="1F3863"/>
          <w:insideH w:val="single" w:sz="4" w:space="0" w:color="1F3863"/>
          <w:insideV w:val="single" w:sz="4" w:space="0" w:color="1F3863"/>
        </w:tblBorders>
        <w:tblLayout w:type="fixed"/>
        <w:tblLook w:val="01E0" w:firstRow="1" w:lastRow="1" w:firstColumn="1" w:lastColumn="1" w:noHBand="0" w:noVBand="0"/>
      </w:tblPr>
      <w:tblGrid>
        <w:gridCol w:w="5574"/>
      </w:tblGrid>
      <w:tr w:rsidR="005F520D">
        <w:trPr>
          <w:trHeight w:val="460"/>
        </w:trPr>
        <w:tc>
          <w:tcPr>
            <w:tcW w:w="5574" w:type="dxa"/>
          </w:tcPr>
          <w:p w:rsidR="005F520D" w:rsidRDefault="00491BF9">
            <w:pPr>
              <w:pStyle w:val="TableParagraph"/>
              <w:ind w:left="110"/>
              <w:rPr>
                <w:sz w:val="21"/>
              </w:rPr>
            </w:pPr>
            <w:r>
              <w:rPr>
                <w:color w:val="001F5F"/>
                <w:w w:val="105"/>
                <w:sz w:val="21"/>
              </w:rPr>
              <w:t>Silme,</w:t>
            </w:r>
            <w:r>
              <w:rPr>
                <w:color w:val="001F5F"/>
                <w:spacing w:val="6"/>
                <w:w w:val="105"/>
                <w:sz w:val="21"/>
              </w:rPr>
              <w:t xml:space="preserve"> </w:t>
            </w:r>
            <w:r>
              <w:rPr>
                <w:color w:val="001F5F"/>
                <w:w w:val="105"/>
                <w:sz w:val="21"/>
              </w:rPr>
              <w:t>Yok</w:t>
            </w:r>
            <w:r>
              <w:rPr>
                <w:color w:val="001F5F"/>
                <w:spacing w:val="9"/>
                <w:w w:val="105"/>
                <w:sz w:val="21"/>
              </w:rPr>
              <w:t xml:space="preserve"> </w:t>
            </w:r>
            <w:r>
              <w:rPr>
                <w:color w:val="001F5F"/>
                <w:w w:val="105"/>
                <w:sz w:val="21"/>
              </w:rPr>
              <w:t>Etme</w:t>
            </w:r>
            <w:r>
              <w:rPr>
                <w:color w:val="001F5F"/>
                <w:spacing w:val="6"/>
                <w:w w:val="105"/>
                <w:sz w:val="21"/>
              </w:rPr>
              <w:t xml:space="preserve"> </w:t>
            </w:r>
            <w:r>
              <w:rPr>
                <w:color w:val="001F5F"/>
                <w:w w:val="105"/>
                <w:sz w:val="21"/>
              </w:rPr>
              <w:t>veya</w:t>
            </w:r>
            <w:r>
              <w:rPr>
                <w:color w:val="001F5F"/>
                <w:spacing w:val="11"/>
                <w:w w:val="105"/>
                <w:sz w:val="21"/>
              </w:rPr>
              <w:t xml:space="preserve"> </w:t>
            </w:r>
            <w:r>
              <w:rPr>
                <w:color w:val="001F5F"/>
                <w:w w:val="105"/>
                <w:sz w:val="21"/>
              </w:rPr>
              <w:t>Anonim</w:t>
            </w:r>
            <w:r>
              <w:rPr>
                <w:color w:val="001F5F"/>
                <w:spacing w:val="11"/>
                <w:w w:val="105"/>
                <w:sz w:val="21"/>
              </w:rPr>
              <w:t xml:space="preserve"> </w:t>
            </w:r>
            <w:r>
              <w:rPr>
                <w:color w:val="001F5F"/>
                <w:w w:val="105"/>
                <w:sz w:val="21"/>
              </w:rPr>
              <w:t>Hale</w:t>
            </w:r>
            <w:r>
              <w:rPr>
                <w:color w:val="001F5F"/>
                <w:spacing w:val="11"/>
                <w:w w:val="105"/>
                <w:sz w:val="21"/>
              </w:rPr>
              <w:t xml:space="preserve"> </w:t>
            </w:r>
            <w:r>
              <w:rPr>
                <w:color w:val="001F5F"/>
                <w:w w:val="105"/>
                <w:sz w:val="21"/>
              </w:rPr>
              <w:t>Getirme</w:t>
            </w:r>
          </w:p>
        </w:tc>
      </w:tr>
      <w:tr w:rsidR="005F520D">
        <w:trPr>
          <w:trHeight w:val="462"/>
        </w:trPr>
        <w:tc>
          <w:tcPr>
            <w:tcW w:w="5574" w:type="dxa"/>
          </w:tcPr>
          <w:p w:rsidR="005F520D" w:rsidRDefault="00491BF9">
            <w:pPr>
              <w:pStyle w:val="TableParagraph"/>
              <w:ind w:left="110"/>
              <w:rPr>
                <w:sz w:val="21"/>
              </w:rPr>
            </w:pPr>
            <w:r>
              <w:rPr>
                <w:color w:val="001F5F"/>
                <w:w w:val="105"/>
                <w:sz w:val="21"/>
              </w:rPr>
              <w:t>Anahtar</w:t>
            </w:r>
            <w:r>
              <w:rPr>
                <w:color w:val="001F5F"/>
                <w:spacing w:val="2"/>
                <w:w w:val="105"/>
                <w:sz w:val="21"/>
              </w:rPr>
              <w:t xml:space="preserve"> </w:t>
            </w:r>
            <w:r>
              <w:rPr>
                <w:color w:val="001F5F"/>
                <w:w w:val="105"/>
                <w:sz w:val="21"/>
              </w:rPr>
              <w:t>Yönetimi</w:t>
            </w:r>
          </w:p>
        </w:tc>
      </w:tr>
    </w:tbl>
    <w:p w:rsidR="005F520D" w:rsidRDefault="00491BF9">
      <w:pPr>
        <w:pStyle w:val="GvdeMetni"/>
        <w:ind w:left="2961" w:right="2908"/>
        <w:jc w:val="center"/>
      </w:pPr>
      <w:r>
        <w:rPr>
          <w:color w:val="001F5F"/>
          <w:w w:val="105"/>
        </w:rPr>
        <w:t>Tablo</w:t>
      </w:r>
      <w:r>
        <w:rPr>
          <w:color w:val="001F5F"/>
          <w:spacing w:val="-6"/>
          <w:w w:val="105"/>
        </w:rPr>
        <w:t xml:space="preserve"> </w:t>
      </w:r>
      <w:r>
        <w:rPr>
          <w:color w:val="001F5F"/>
          <w:w w:val="105"/>
        </w:rPr>
        <w:t>1.</w:t>
      </w:r>
      <w:r>
        <w:rPr>
          <w:color w:val="001F5F"/>
          <w:spacing w:val="-7"/>
          <w:w w:val="105"/>
        </w:rPr>
        <w:t xml:space="preserve"> </w:t>
      </w:r>
      <w:r>
        <w:rPr>
          <w:color w:val="001F5F"/>
          <w:w w:val="105"/>
        </w:rPr>
        <w:t>Asgari</w:t>
      </w:r>
      <w:r>
        <w:rPr>
          <w:color w:val="001F5F"/>
          <w:spacing w:val="-4"/>
          <w:w w:val="105"/>
        </w:rPr>
        <w:t xml:space="preserve"> </w:t>
      </w:r>
      <w:r>
        <w:rPr>
          <w:color w:val="001F5F"/>
          <w:w w:val="105"/>
        </w:rPr>
        <w:t>Teknik</w:t>
      </w:r>
      <w:r>
        <w:rPr>
          <w:color w:val="001F5F"/>
          <w:spacing w:val="-5"/>
          <w:w w:val="105"/>
        </w:rPr>
        <w:t xml:space="preserve"> </w:t>
      </w:r>
      <w:r>
        <w:rPr>
          <w:color w:val="001F5F"/>
          <w:w w:val="105"/>
        </w:rPr>
        <w:t>Tedbirler</w:t>
      </w:r>
    </w:p>
    <w:p w:rsidR="005F520D" w:rsidRDefault="005F520D">
      <w:pPr>
        <w:jc w:val="center"/>
        <w:sectPr w:rsidR="005F520D" w:rsidSect="00295D6A">
          <w:pgSz w:w="11920" w:h="16850"/>
          <w:pgMar w:top="1600" w:right="1140" w:bottom="980" w:left="1080" w:header="850" w:footer="789" w:gutter="0"/>
          <w:cols w:space="708"/>
          <w:docGrid w:linePitch="299"/>
        </w:sectPr>
      </w:pPr>
    </w:p>
    <w:p w:rsidR="005F520D" w:rsidRDefault="005F520D">
      <w:pPr>
        <w:pStyle w:val="GvdeMetni"/>
        <w:rPr>
          <w:sz w:val="20"/>
        </w:rPr>
      </w:pPr>
    </w:p>
    <w:p w:rsidR="005F520D" w:rsidRDefault="005F520D">
      <w:pPr>
        <w:pStyle w:val="GvdeMetni"/>
        <w:spacing w:before="3"/>
        <w:rPr>
          <w:sz w:val="16"/>
        </w:rPr>
      </w:pPr>
    </w:p>
    <w:p w:rsidR="005F520D" w:rsidRDefault="00491BF9">
      <w:pPr>
        <w:pStyle w:val="Balk1"/>
        <w:numPr>
          <w:ilvl w:val="0"/>
          <w:numId w:val="1"/>
        </w:numPr>
        <w:tabs>
          <w:tab w:val="left" w:pos="543"/>
        </w:tabs>
        <w:spacing w:before="75"/>
        <w:ind w:hanging="217"/>
      </w:pPr>
      <w:bookmarkStart w:id="26" w:name="2._Tavsiye_Edilen_Teknik_Tedbirler"/>
      <w:bookmarkStart w:id="27" w:name="_bookmark13"/>
      <w:bookmarkEnd w:id="26"/>
      <w:bookmarkEnd w:id="27"/>
      <w:r>
        <w:rPr>
          <w:color w:val="001F5F"/>
        </w:rPr>
        <w:t>Tavsiye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Edilen Teknik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Tedbirler</w:t>
      </w:r>
    </w:p>
    <w:p w:rsidR="005F520D" w:rsidRDefault="005F520D">
      <w:pPr>
        <w:pStyle w:val="GvdeMetni"/>
        <w:spacing w:before="9"/>
        <w:rPr>
          <w:rFonts w:ascii="Palatino Linotype"/>
          <w:b/>
          <w:sz w:val="22"/>
        </w:rPr>
      </w:pPr>
    </w:p>
    <w:p w:rsidR="005F520D" w:rsidRDefault="00491BF9">
      <w:pPr>
        <w:pStyle w:val="GvdeMetni"/>
        <w:ind w:left="775"/>
      </w:pPr>
      <w:r>
        <w:rPr>
          <w:color w:val="001F5F"/>
          <w:spacing w:val="-1"/>
          <w:w w:val="105"/>
        </w:rPr>
        <w:t>Tablo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spacing w:val="-1"/>
          <w:w w:val="105"/>
        </w:rPr>
        <w:t>2’de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spacing w:val="-1"/>
          <w:w w:val="105"/>
        </w:rPr>
        <w:t>veri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spacing w:val="-1"/>
          <w:w w:val="105"/>
        </w:rPr>
        <w:t>sorumluları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spacing w:val="-1"/>
          <w:w w:val="105"/>
        </w:rPr>
        <w:t>tarafından</w:t>
      </w:r>
      <w:r>
        <w:rPr>
          <w:color w:val="001F5F"/>
          <w:spacing w:val="-11"/>
          <w:w w:val="105"/>
        </w:rPr>
        <w:t xml:space="preserve"> </w:t>
      </w:r>
      <w:r>
        <w:rPr>
          <w:color w:val="001F5F"/>
          <w:spacing w:val="-1"/>
          <w:w w:val="105"/>
        </w:rPr>
        <w:t>alınması</w:t>
      </w:r>
      <w:r>
        <w:rPr>
          <w:color w:val="001F5F"/>
          <w:spacing w:val="-11"/>
          <w:w w:val="105"/>
        </w:rPr>
        <w:t xml:space="preserve"> </w:t>
      </w:r>
      <w:r>
        <w:rPr>
          <w:color w:val="001F5F"/>
          <w:w w:val="105"/>
        </w:rPr>
        <w:t>tavsiye</w:t>
      </w:r>
      <w:r>
        <w:rPr>
          <w:color w:val="001F5F"/>
          <w:spacing w:val="-8"/>
          <w:w w:val="105"/>
        </w:rPr>
        <w:t xml:space="preserve"> </w:t>
      </w:r>
      <w:r>
        <w:rPr>
          <w:color w:val="001F5F"/>
          <w:w w:val="105"/>
        </w:rPr>
        <w:t>edilen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teknik</w:t>
      </w:r>
      <w:r>
        <w:rPr>
          <w:color w:val="001F5F"/>
          <w:spacing w:val="-9"/>
          <w:w w:val="105"/>
        </w:rPr>
        <w:t xml:space="preserve"> </w:t>
      </w:r>
      <w:r>
        <w:rPr>
          <w:color w:val="001F5F"/>
          <w:w w:val="105"/>
        </w:rPr>
        <w:t>tedbirler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w w:val="105"/>
        </w:rPr>
        <w:t>gösterilmiştir.</w:t>
      </w:r>
    </w:p>
    <w:p w:rsidR="005F520D" w:rsidRDefault="005F520D">
      <w:pPr>
        <w:pStyle w:val="GvdeMetni"/>
        <w:rPr>
          <w:sz w:val="20"/>
        </w:rPr>
      </w:pPr>
    </w:p>
    <w:p w:rsidR="005F520D" w:rsidRDefault="005F520D">
      <w:pPr>
        <w:pStyle w:val="GvdeMetni"/>
        <w:rPr>
          <w:sz w:val="20"/>
        </w:rPr>
      </w:pPr>
    </w:p>
    <w:p w:rsidR="005F520D" w:rsidRDefault="005F520D">
      <w:pPr>
        <w:pStyle w:val="GvdeMetni"/>
        <w:spacing w:before="5"/>
        <w:rPr>
          <w:sz w:val="13"/>
        </w:rPr>
      </w:pPr>
    </w:p>
    <w:tbl>
      <w:tblPr>
        <w:tblStyle w:val="TableNormal"/>
        <w:tblW w:w="0" w:type="auto"/>
        <w:tblInd w:w="1342" w:type="dxa"/>
        <w:tblBorders>
          <w:top w:val="single" w:sz="4" w:space="0" w:color="1F3863"/>
          <w:left w:val="single" w:sz="4" w:space="0" w:color="1F3863"/>
          <w:bottom w:val="single" w:sz="4" w:space="0" w:color="1F3863"/>
          <w:right w:val="single" w:sz="4" w:space="0" w:color="1F3863"/>
          <w:insideH w:val="single" w:sz="4" w:space="0" w:color="1F3863"/>
          <w:insideV w:val="single" w:sz="4" w:space="0" w:color="1F3863"/>
        </w:tblBorders>
        <w:tblLayout w:type="fixed"/>
        <w:tblLook w:val="01E0" w:firstRow="1" w:lastRow="1" w:firstColumn="1" w:lastColumn="1" w:noHBand="0" w:noVBand="0"/>
      </w:tblPr>
      <w:tblGrid>
        <w:gridCol w:w="7086"/>
      </w:tblGrid>
      <w:tr w:rsidR="005F520D">
        <w:trPr>
          <w:trHeight w:val="432"/>
        </w:trPr>
        <w:tc>
          <w:tcPr>
            <w:tcW w:w="7086" w:type="dxa"/>
            <w:shd w:val="clear" w:color="auto" w:fill="C45811"/>
          </w:tcPr>
          <w:p w:rsidR="005F520D" w:rsidRDefault="00491BF9">
            <w:pPr>
              <w:pStyle w:val="TableParagraph"/>
              <w:spacing w:before="6"/>
              <w:rPr>
                <w:rFonts w:ascii="Palatino Linotype"/>
                <w:b/>
                <w:sz w:val="21"/>
              </w:rPr>
            </w:pPr>
            <w:r>
              <w:rPr>
                <w:rFonts w:ascii="Palatino Linotype"/>
                <w:b/>
                <w:color w:val="FFFFFF"/>
                <w:sz w:val="21"/>
              </w:rPr>
              <w:t>Tavsiye</w:t>
            </w:r>
            <w:r>
              <w:rPr>
                <w:rFonts w:ascii="Palatino Linotype"/>
                <w:b/>
                <w:color w:val="FFFFFF"/>
                <w:spacing w:val="-1"/>
                <w:sz w:val="21"/>
              </w:rPr>
              <w:t xml:space="preserve"> </w:t>
            </w:r>
            <w:r>
              <w:rPr>
                <w:rFonts w:ascii="Palatino Linotype"/>
                <w:b/>
                <w:color w:val="FFFFFF"/>
                <w:sz w:val="21"/>
              </w:rPr>
              <w:t>Edilen</w:t>
            </w:r>
            <w:r>
              <w:rPr>
                <w:rFonts w:ascii="Palatino Linotype"/>
                <w:b/>
                <w:color w:val="FFFFFF"/>
                <w:spacing w:val="-1"/>
                <w:sz w:val="21"/>
              </w:rPr>
              <w:t xml:space="preserve"> </w:t>
            </w:r>
            <w:r>
              <w:rPr>
                <w:rFonts w:ascii="Palatino Linotype"/>
                <w:b/>
                <w:color w:val="FFFFFF"/>
                <w:sz w:val="21"/>
              </w:rPr>
              <w:t>Teknik</w:t>
            </w:r>
            <w:r>
              <w:rPr>
                <w:rFonts w:ascii="Palatino Linotype"/>
                <w:b/>
                <w:color w:val="FFFFFF"/>
                <w:spacing w:val="-2"/>
                <w:sz w:val="21"/>
              </w:rPr>
              <w:t xml:space="preserve"> </w:t>
            </w:r>
            <w:r>
              <w:rPr>
                <w:rFonts w:ascii="Palatino Linotype"/>
                <w:b/>
                <w:color w:val="FFFFFF"/>
                <w:sz w:val="21"/>
              </w:rPr>
              <w:t>Tedbirler</w:t>
            </w:r>
          </w:p>
        </w:tc>
      </w:tr>
      <w:tr w:rsidR="005F520D">
        <w:trPr>
          <w:trHeight w:val="462"/>
        </w:trPr>
        <w:tc>
          <w:tcPr>
            <w:tcW w:w="7086" w:type="dxa"/>
          </w:tcPr>
          <w:p w:rsidR="005F520D" w:rsidRDefault="00491BF9">
            <w:pPr>
              <w:pStyle w:val="TableParagraph"/>
              <w:rPr>
                <w:sz w:val="21"/>
              </w:rPr>
            </w:pPr>
            <w:r>
              <w:rPr>
                <w:color w:val="1F3863"/>
                <w:w w:val="105"/>
                <w:sz w:val="21"/>
              </w:rPr>
              <w:t>Ağ</w:t>
            </w:r>
            <w:r>
              <w:rPr>
                <w:color w:val="1F3863"/>
                <w:spacing w:val="14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güvenliği</w:t>
            </w:r>
            <w:r>
              <w:rPr>
                <w:color w:val="1F3863"/>
                <w:spacing w:val="16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ve</w:t>
            </w:r>
            <w:r>
              <w:rPr>
                <w:color w:val="1F3863"/>
                <w:spacing w:val="11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uygulama</w:t>
            </w:r>
            <w:r>
              <w:rPr>
                <w:color w:val="1F3863"/>
                <w:spacing w:val="15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güvenliği</w:t>
            </w:r>
            <w:r>
              <w:rPr>
                <w:color w:val="1F3863"/>
                <w:spacing w:val="16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sağlanmaktadır.</w:t>
            </w:r>
          </w:p>
        </w:tc>
      </w:tr>
      <w:tr w:rsidR="005F520D">
        <w:trPr>
          <w:trHeight w:val="861"/>
        </w:trPr>
        <w:tc>
          <w:tcPr>
            <w:tcW w:w="7086" w:type="dxa"/>
          </w:tcPr>
          <w:p w:rsidR="005F520D" w:rsidRDefault="00491BF9">
            <w:pPr>
              <w:pStyle w:val="TableParagraph"/>
              <w:tabs>
                <w:tab w:val="left" w:pos="815"/>
                <w:tab w:val="left" w:pos="2232"/>
                <w:tab w:val="left" w:pos="3648"/>
                <w:tab w:val="left" w:pos="5773"/>
              </w:tabs>
              <w:spacing w:line="273" w:lineRule="auto"/>
              <w:ind w:left="815" w:right="724" w:hanging="708"/>
              <w:rPr>
                <w:sz w:val="21"/>
              </w:rPr>
            </w:pPr>
            <w:r>
              <w:rPr>
                <w:color w:val="1F3863"/>
                <w:w w:val="105"/>
                <w:sz w:val="21"/>
              </w:rPr>
              <w:t>Ağ</w:t>
            </w:r>
            <w:r>
              <w:rPr>
                <w:color w:val="1F3863"/>
                <w:w w:val="105"/>
                <w:sz w:val="21"/>
              </w:rPr>
              <w:tab/>
              <w:t>yoluyla</w:t>
            </w:r>
            <w:r>
              <w:rPr>
                <w:color w:val="1F3863"/>
                <w:w w:val="105"/>
                <w:sz w:val="21"/>
              </w:rPr>
              <w:tab/>
              <w:t xml:space="preserve">kişisel </w:t>
            </w:r>
            <w:r>
              <w:rPr>
                <w:color w:val="1F3863"/>
                <w:spacing w:val="17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veri</w:t>
            </w:r>
            <w:r>
              <w:rPr>
                <w:color w:val="1F3863"/>
                <w:w w:val="105"/>
                <w:sz w:val="21"/>
              </w:rPr>
              <w:tab/>
              <w:t>aktarımlarında</w:t>
            </w:r>
            <w:r>
              <w:rPr>
                <w:color w:val="1F3863"/>
                <w:w w:val="105"/>
                <w:sz w:val="21"/>
              </w:rPr>
              <w:tab/>
            </w:r>
            <w:r>
              <w:rPr>
                <w:color w:val="1F3863"/>
                <w:spacing w:val="-1"/>
                <w:w w:val="105"/>
                <w:sz w:val="21"/>
              </w:rPr>
              <w:t>kapalı</w:t>
            </w:r>
            <w:r>
              <w:rPr>
                <w:color w:val="1F3863"/>
                <w:spacing w:val="-46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sistem</w:t>
            </w:r>
            <w:r>
              <w:rPr>
                <w:color w:val="1F3863"/>
                <w:spacing w:val="17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ağ</w:t>
            </w:r>
            <w:r>
              <w:rPr>
                <w:color w:val="1F3863"/>
                <w:spacing w:val="3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kullanılmaktadır.</w:t>
            </w:r>
          </w:p>
        </w:tc>
      </w:tr>
      <w:tr w:rsidR="005F520D">
        <w:trPr>
          <w:trHeight w:val="460"/>
        </w:trPr>
        <w:tc>
          <w:tcPr>
            <w:tcW w:w="7086" w:type="dxa"/>
          </w:tcPr>
          <w:p w:rsidR="005F520D" w:rsidRDefault="00491BF9">
            <w:pPr>
              <w:pStyle w:val="TableParagraph"/>
              <w:rPr>
                <w:sz w:val="21"/>
              </w:rPr>
            </w:pPr>
            <w:r>
              <w:rPr>
                <w:color w:val="1F3863"/>
                <w:w w:val="105"/>
                <w:sz w:val="21"/>
              </w:rPr>
              <w:t>Çalışanlar</w:t>
            </w:r>
            <w:r>
              <w:rPr>
                <w:color w:val="1F3863"/>
                <w:spacing w:val="-7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için</w:t>
            </w:r>
            <w:r>
              <w:rPr>
                <w:color w:val="1F3863"/>
                <w:spacing w:val="-8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yetki</w:t>
            </w:r>
            <w:r>
              <w:rPr>
                <w:color w:val="1F3863"/>
                <w:spacing w:val="-6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matrisi</w:t>
            </w:r>
            <w:r>
              <w:rPr>
                <w:color w:val="1F3863"/>
                <w:spacing w:val="-4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oluşturulmuştur.</w:t>
            </w:r>
          </w:p>
        </w:tc>
      </w:tr>
      <w:tr w:rsidR="005F520D">
        <w:trPr>
          <w:trHeight w:val="462"/>
        </w:trPr>
        <w:tc>
          <w:tcPr>
            <w:tcW w:w="7086" w:type="dxa"/>
          </w:tcPr>
          <w:p w:rsidR="005F520D" w:rsidRDefault="00491BF9">
            <w:pPr>
              <w:pStyle w:val="TableParagraph"/>
              <w:rPr>
                <w:sz w:val="21"/>
              </w:rPr>
            </w:pPr>
            <w:r>
              <w:rPr>
                <w:color w:val="1F3863"/>
                <w:w w:val="105"/>
                <w:sz w:val="21"/>
              </w:rPr>
              <w:t>Erişim</w:t>
            </w:r>
            <w:r>
              <w:rPr>
                <w:color w:val="1F3863"/>
                <w:spacing w:val="-2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logları</w:t>
            </w:r>
            <w:r>
              <w:rPr>
                <w:color w:val="1F3863"/>
                <w:spacing w:val="-4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düzenli</w:t>
            </w:r>
            <w:r>
              <w:rPr>
                <w:color w:val="1F3863"/>
                <w:spacing w:val="-3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olarak</w:t>
            </w:r>
            <w:r>
              <w:rPr>
                <w:color w:val="1F3863"/>
                <w:spacing w:val="-3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tutulmaktadır.</w:t>
            </w:r>
          </w:p>
        </w:tc>
      </w:tr>
      <w:tr w:rsidR="005F520D">
        <w:trPr>
          <w:trHeight w:val="858"/>
        </w:trPr>
        <w:tc>
          <w:tcPr>
            <w:tcW w:w="7086" w:type="dxa"/>
          </w:tcPr>
          <w:p w:rsidR="005F520D" w:rsidRDefault="00491BF9">
            <w:pPr>
              <w:pStyle w:val="TableParagraph"/>
              <w:spacing w:before="52" w:line="276" w:lineRule="auto"/>
              <w:rPr>
                <w:sz w:val="21"/>
              </w:rPr>
            </w:pPr>
            <w:r>
              <w:rPr>
                <w:color w:val="1F3863"/>
                <w:w w:val="105"/>
                <w:sz w:val="21"/>
              </w:rPr>
              <w:t>Görev</w:t>
            </w:r>
            <w:r>
              <w:rPr>
                <w:color w:val="1F3863"/>
                <w:spacing w:val="-4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değişikliği</w:t>
            </w:r>
            <w:r>
              <w:rPr>
                <w:color w:val="1F3863"/>
                <w:spacing w:val="-3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olan</w:t>
            </w:r>
            <w:r>
              <w:rPr>
                <w:color w:val="1F3863"/>
                <w:spacing w:val="-6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ya</w:t>
            </w:r>
            <w:r>
              <w:rPr>
                <w:color w:val="1F3863"/>
                <w:spacing w:val="-5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da</w:t>
            </w:r>
            <w:r>
              <w:rPr>
                <w:color w:val="1F3863"/>
                <w:spacing w:val="-4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işten</w:t>
            </w:r>
            <w:r>
              <w:rPr>
                <w:color w:val="1F3863"/>
                <w:spacing w:val="-4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ayrılan</w:t>
            </w:r>
            <w:r>
              <w:rPr>
                <w:color w:val="1F3863"/>
                <w:spacing w:val="-4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çalışanların</w:t>
            </w:r>
            <w:r>
              <w:rPr>
                <w:color w:val="1F3863"/>
                <w:spacing w:val="-3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bu</w:t>
            </w:r>
            <w:r>
              <w:rPr>
                <w:color w:val="1F3863"/>
                <w:spacing w:val="-4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alandaki</w:t>
            </w:r>
            <w:r>
              <w:rPr>
                <w:color w:val="1F3863"/>
                <w:spacing w:val="2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yetkileri</w:t>
            </w:r>
            <w:r>
              <w:rPr>
                <w:color w:val="1F3863"/>
                <w:spacing w:val="-46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kaldırılmaktadır.</w:t>
            </w:r>
          </w:p>
        </w:tc>
      </w:tr>
      <w:tr w:rsidR="005F520D">
        <w:trPr>
          <w:trHeight w:val="460"/>
        </w:trPr>
        <w:tc>
          <w:tcPr>
            <w:tcW w:w="7086" w:type="dxa"/>
          </w:tcPr>
          <w:p w:rsidR="005F520D" w:rsidRDefault="00491BF9">
            <w:pPr>
              <w:pStyle w:val="TableParagraph"/>
              <w:rPr>
                <w:sz w:val="21"/>
              </w:rPr>
            </w:pPr>
            <w:r>
              <w:rPr>
                <w:color w:val="1F3863"/>
                <w:w w:val="105"/>
                <w:sz w:val="21"/>
              </w:rPr>
              <w:t>Güncel</w:t>
            </w:r>
            <w:r>
              <w:rPr>
                <w:color w:val="1F3863"/>
                <w:spacing w:val="-9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anti-virüs</w:t>
            </w:r>
            <w:r>
              <w:rPr>
                <w:color w:val="1F3863"/>
                <w:spacing w:val="-7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sistemleri</w:t>
            </w:r>
            <w:r>
              <w:rPr>
                <w:color w:val="1F3863"/>
                <w:spacing w:val="-6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kullanılmaktadır.</w:t>
            </w:r>
          </w:p>
        </w:tc>
      </w:tr>
      <w:tr w:rsidR="005F520D">
        <w:trPr>
          <w:trHeight w:val="462"/>
        </w:trPr>
        <w:tc>
          <w:tcPr>
            <w:tcW w:w="7086" w:type="dxa"/>
          </w:tcPr>
          <w:p w:rsidR="005F520D" w:rsidRDefault="00491BF9">
            <w:pPr>
              <w:pStyle w:val="TableParagraph"/>
              <w:rPr>
                <w:sz w:val="21"/>
              </w:rPr>
            </w:pPr>
            <w:r>
              <w:rPr>
                <w:color w:val="1F3863"/>
                <w:w w:val="105"/>
                <w:sz w:val="21"/>
              </w:rPr>
              <w:t>Güvenlik</w:t>
            </w:r>
            <w:r>
              <w:rPr>
                <w:color w:val="1F3863"/>
                <w:spacing w:val="7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duvarları</w:t>
            </w:r>
            <w:r>
              <w:rPr>
                <w:color w:val="1F3863"/>
                <w:spacing w:val="8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kullanılmaktadır.</w:t>
            </w:r>
          </w:p>
        </w:tc>
      </w:tr>
      <w:tr w:rsidR="005F520D">
        <w:trPr>
          <w:trHeight w:val="859"/>
        </w:trPr>
        <w:tc>
          <w:tcPr>
            <w:tcW w:w="7086" w:type="dxa"/>
          </w:tcPr>
          <w:p w:rsidR="005F520D" w:rsidRDefault="00491BF9">
            <w:pPr>
              <w:pStyle w:val="TableParagraph"/>
              <w:spacing w:before="52" w:line="276" w:lineRule="auto"/>
              <w:rPr>
                <w:sz w:val="21"/>
              </w:rPr>
            </w:pPr>
            <w:r>
              <w:rPr>
                <w:color w:val="1F3863"/>
                <w:w w:val="105"/>
                <w:sz w:val="21"/>
              </w:rPr>
              <w:t>Kişisel</w:t>
            </w:r>
            <w:r>
              <w:rPr>
                <w:color w:val="1F3863"/>
                <w:spacing w:val="-10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veri</w:t>
            </w:r>
            <w:r>
              <w:rPr>
                <w:color w:val="1F3863"/>
                <w:spacing w:val="-7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içeren</w:t>
            </w:r>
            <w:r>
              <w:rPr>
                <w:color w:val="1F3863"/>
                <w:spacing w:val="-7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fiziksel</w:t>
            </w:r>
            <w:r>
              <w:rPr>
                <w:color w:val="1F3863"/>
                <w:spacing w:val="-9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ortamlara</w:t>
            </w:r>
            <w:r>
              <w:rPr>
                <w:color w:val="1F3863"/>
                <w:spacing w:val="-8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giriş</w:t>
            </w:r>
            <w:r>
              <w:rPr>
                <w:color w:val="1F3863"/>
                <w:spacing w:val="-8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çıkışlarla</w:t>
            </w:r>
            <w:r>
              <w:rPr>
                <w:color w:val="1F3863"/>
                <w:spacing w:val="-8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ilgili</w:t>
            </w:r>
            <w:r>
              <w:rPr>
                <w:color w:val="1F3863"/>
                <w:spacing w:val="-7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gerekli</w:t>
            </w:r>
            <w:r>
              <w:rPr>
                <w:color w:val="1F3863"/>
                <w:spacing w:val="-5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güvenlik</w:t>
            </w:r>
            <w:r>
              <w:rPr>
                <w:color w:val="1F3863"/>
                <w:spacing w:val="-46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önlemleri</w:t>
            </w:r>
            <w:r>
              <w:rPr>
                <w:color w:val="1F3863"/>
                <w:spacing w:val="2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alınmaktadır.</w:t>
            </w:r>
          </w:p>
        </w:tc>
      </w:tr>
      <w:tr w:rsidR="005F520D">
        <w:trPr>
          <w:trHeight w:val="856"/>
        </w:trPr>
        <w:tc>
          <w:tcPr>
            <w:tcW w:w="7086" w:type="dxa"/>
          </w:tcPr>
          <w:p w:rsidR="005F520D" w:rsidRDefault="00491BF9">
            <w:pPr>
              <w:pStyle w:val="TableParagraph"/>
              <w:spacing w:line="273" w:lineRule="auto"/>
              <w:rPr>
                <w:sz w:val="21"/>
              </w:rPr>
            </w:pPr>
            <w:r>
              <w:rPr>
                <w:color w:val="1F3863"/>
                <w:spacing w:val="-1"/>
                <w:w w:val="105"/>
                <w:sz w:val="21"/>
              </w:rPr>
              <w:t>Kişisel</w:t>
            </w:r>
            <w:r>
              <w:rPr>
                <w:color w:val="1F3863"/>
                <w:spacing w:val="-11"/>
                <w:w w:val="105"/>
                <w:sz w:val="21"/>
              </w:rPr>
              <w:t xml:space="preserve"> </w:t>
            </w:r>
            <w:r>
              <w:rPr>
                <w:color w:val="1F3863"/>
                <w:spacing w:val="-1"/>
                <w:w w:val="105"/>
                <w:sz w:val="21"/>
              </w:rPr>
              <w:t>veri</w:t>
            </w:r>
            <w:r>
              <w:rPr>
                <w:color w:val="1F3863"/>
                <w:spacing w:val="-8"/>
                <w:w w:val="105"/>
                <w:sz w:val="21"/>
              </w:rPr>
              <w:t xml:space="preserve"> </w:t>
            </w:r>
            <w:r>
              <w:rPr>
                <w:color w:val="1F3863"/>
                <w:spacing w:val="-1"/>
                <w:w w:val="105"/>
                <w:sz w:val="21"/>
              </w:rPr>
              <w:t>içeren</w:t>
            </w:r>
            <w:r>
              <w:rPr>
                <w:color w:val="1F3863"/>
                <w:spacing w:val="-10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fiziksel</w:t>
            </w:r>
            <w:r>
              <w:rPr>
                <w:color w:val="1F3863"/>
                <w:spacing w:val="-11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ortamların</w:t>
            </w:r>
            <w:r>
              <w:rPr>
                <w:color w:val="1F3863"/>
                <w:spacing w:val="-11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dış</w:t>
            </w:r>
            <w:r>
              <w:rPr>
                <w:color w:val="1F3863"/>
                <w:spacing w:val="-10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risklere</w:t>
            </w:r>
            <w:r>
              <w:rPr>
                <w:color w:val="1F3863"/>
                <w:spacing w:val="-9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(yangın,</w:t>
            </w:r>
            <w:r>
              <w:rPr>
                <w:color w:val="1F3863"/>
                <w:spacing w:val="-9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sel</w:t>
            </w:r>
            <w:r>
              <w:rPr>
                <w:color w:val="1F3863"/>
                <w:spacing w:val="-11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vb.)</w:t>
            </w:r>
            <w:r>
              <w:rPr>
                <w:color w:val="1F3863"/>
                <w:spacing w:val="-10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karşı</w:t>
            </w:r>
            <w:r>
              <w:rPr>
                <w:color w:val="1F3863"/>
                <w:spacing w:val="-45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güvenliği</w:t>
            </w:r>
            <w:r>
              <w:rPr>
                <w:color w:val="1F3863"/>
                <w:spacing w:val="4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sağlanmaktadır.</w:t>
            </w:r>
          </w:p>
        </w:tc>
      </w:tr>
      <w:tr w:rsidR="005F520D">
        <w:trPr>
          <w:trHeight w:val="462"/>
        </w:trPr>
        <w:tc>
          <w:tcPr>
            <w:tcW w:w="7086" w:type="dxa"/>
          </w:tcPr>
          <w:p w:rsidR="005F520D" w:rsidRDefault="00491BF9">
            <w:pPr>
              <w:pStyle w:val="TableParagraph"/>
              <w:rPr>
                <w:sz w:val="21"/>
              </w:rPr>
            </w:pPr>
            <w:r>
              <w:rPr>
                <w:color w:val="1F3863"/>
                <w:w w:val="105"/>
                <w:sz w:val="21"/>
              </w:rPr>
              <w:t>Kişisel</w:t>
            </w:r>
            <w:r>
              <w:rPr>
                <w:color w:val="1F3863"/>
                <w:spacing w:val="-9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veri</w:t>
            </w:r>
            <w:r>
              <w:rPr>
                <w:color w:val="1F3863"/>
                <w:spacing w:val="-6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içeren</w:t>
            </w:r>
            <w:r>
              <w:rPr>
                <w:color w:val="1F3863"/>
                <w:spacing w:val="-9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ortamların</w:t>
            </w:r>
            <w:r>
              <w:rPr>
                <w:color w:val="1F3863"/>
                <w:spacing w:val="-7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güvenliği</w:t>
            </w:r>
            <w:r>
              <w:rPr>
                <w:color w:val="1F3863"/>
                <w:spacing w:val="-6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sağlanmaktadır.</w:t>
            </w:r>
          </w:p>
        </w:tc>
      </w:tr>
      <w:tr w:rsidR="005F520D">
        <w:trPr>
          <w:trHeight w:val="858"/>
        </w:trPr>
        <w:tc>
          <w:tcPr>
            <w:tcW w:w="7086" w:type="dxa"/>
          </w:tcPr>
          <w:p w:rsidR="005F520D" w:rsidRDefault="00491BF9">
            <w:pPr>
              <w:pStyle w:val="TableParagraph"/>
              <w:spacing w:before="52" w:line="276" w:lineRule="auto"/>
              <w:rPr>
                <w:sz w:val="21"/>
              </w:rPr>
            </w:pPr>
            <w:r>
              <w:rPr>
                <w:color w:val="1F3863"/>
                <w:w w:val="105"/>
                <w:sz w:val="21"/>
              </w:rPr>
              <w:t>Kişisel</w:t>
            </w:r>
            <w:r>
              <w:rPr>
                <w:color w:val="1F3863"/>
                <w:spacing w:val="-10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veriler</w:t>
            </w:r>
            <w:r>
              <w:rPr>
                <w:color w:val="1F3863"/>
                <w:spacing w:val="-8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yedeklenmekte</w:t>
            </w:r>
            <w:r>
              <w:rPr>
                <w:color w:val="1F3863"/>
                <w:spacing w:val="-10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ve</w:t>
            </w:r>
            <w:r>
              <w:rPr>
                <w:color w:val="1F3863"/>
                <w:spacing w:val="-8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yedeklenen</w:t>
            </w:r>
            <w:r>
              <w:rPr>
                <w:color w:val="1F3863"/>
                <w:spacing w:val="-10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kişisel</w:t>
            </w:r>
            <w:r>
              <w:rPr>
                <w:color w:val="1F3863"/>
                <w:spacing w:val="-10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verilerin</w:t>
            </w:r>
            <w:r>
              <w:rPr>
                <w:color w:val="1F3863"/>
                <w:spacing w:val="-10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güvenliği</w:t>
            </w:r>
            <w:r>
              <w:rPr>
                <w:color w:val="1F3863"/>
                <w:spacing w:val="-3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de</w:t>
            </w:r>
            <w:r>
              <w:rPr>
                <w:color w:val="1F3863"/>
                <w:spacing w:val="-45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sağlanmaktadır.</w:t>
            </w:r>
          </w:p>
        </w:tc>
      </w:tr>
      <w:tr w:rsidR="005F520D">
        <w:trPr>
          <w:trHeight w:val="859"/>
        </w:trPr>
        <w:tc>
          <w:tcPr>
            <w:tcW w:w="7086" w:type="dxa"/>
          </w:tcPr>
          <w:p w:rsidR="005F520D" w:rsidRDefault="00491BF9">
            <w:pPr>
              <w:pStyle w:val="TableParagraph"/>
              <w:spacing w:line="273" w:lineRule="auto"/>
              <w:rPr>
                <w:sz w:val="21"/>
              </w:rPr>
            </w:pPr>
            <w:r>
              <w:rPr>
                <w:color w:val="1F3863"/>
                <w:w w:val="105"/>
                <w:sz w:val="21"/>
              </w:rPr>
              <w:t>Kullanıcı</w:t>
            </w:r>
            <w:r>
              <w:rPr>
                <w:color w:val="1F3863"/>
                <w:spacing w:val="-5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hesap</w:t>
            </w:r>
            <w:r>
              <w:rPr>
                <w:color w:val="1F3863"/>
                <w:spacing w:val="-3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yönetimi</w:t>
            </w:r>
            <w:r>
              <w:rPr>
                <w:color w:val="1F3863"/>
                <w:spacing w:val="-5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ve</w:t>
            </w:r>
            <w:r>
              <w:rPr>
                <w:color w:val="1F3863"/>
                <w:spacing w:val="-3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yetki</w:t>
            </w:r>
            <w:r>
              <w:rPr>
                <w:color w:val="1F3863"/>
                <w:spacing w:val="-2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kontrol</w:t>
            </w:r>
            <w:r>
              <w:rPr>
                <w:color w:val="1F3863"/>
                <w:spacing w:val="-2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sistemi</w:t>
            </w:r>
            <w:r>
              <w:rPr>
                <w:color w:val="1F3863"/>
                <w:spacing w:val="-5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uygulanmakta</w:t>
            </w:r>
            <w:r>
              <w:rPr>
                <w:color w:val="1F3863"/>
                <w:spacing w:val="-4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olup</w:t>
            </w:r>
            <w:r>
              <w:rPr>
                <w:color w:val="1F3863"/>
                <w:spacing w:val="-45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bunların takibi</w:t>
            </w:r>
            <w:r>
              <w:rPr>
                <w:color w:val="1F3863"/>
                <w:spacing w:val="1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de</w:t>
            </w:r>
            <w:r>
              <w:rPr>
                <w:color w:val="1F3863"/>
                <w:spacing w:val="3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yapılmaktadır.</w:t>
            </w:r>
          </w:p>
        </w:tc>
      </w:tr>
      <w:tr w:rsidR="005F520D">
        <w:trPr>
          <w:trHeight w:val="460"/>
        </w:trPr>
        <w:tc>
          <w:tcPr>
            <w:tcW w:w="7086" w:type="dxa"/>
          </w:tcPr>
          <w:p w:rsidR="005F520D" w:rsidRDefault="00491BF9">
            <w:pPr>
              <w:pStyle w:val="TableParagraph"/>
              <w:spacing w:before="52"/>
              <w:rPr>
                <w:sz w:val="21"/>
              </w:rPr>
            </w:pPr>
            <w:r>
              <w:rPr>
                <w:color w:val="1F3863"/>
                <w:w w:val="105"/>
                <w:sz w:val="21"/>
              </w:rPr>
              <w:t>Log</w:t>
            </w:r>
            <w:r>
              <w:rPr>
                <w:color w:val="1F3863"/>
                <w:spacing w:val="-4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kayıtları</w:t>
            </w:r>
            <w:r>
              <w:rPr>
                <w:color w:val="1F3863"/>
                <w:spacing w:val="-2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kullanıcı</w:t>
            </w:r>
            <w:r>
              <w:rPr>
                <w:color w:val="1F3863"/>
                <w:spacing w:val="-2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müdahalesi</w:t>
            </w:r>
            <w:r>
              <w:rPr>
                <w:color w:val="1F3863"/>
                <w:spacing w:val="-4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olmayacak</w:t>
            </w:r>
            <w:r>
              <w:rPr>
                <w:color w:val="1F3863"/>
                <w:spacing w:val="-2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şekilde</w:t>
            </w:r>
            <w:r>
              <w:rPr>
                <w:color w:val="1F3863"/>
                <w:spacing w:val="-2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tutulmaktadır.</w:t>
            </w:r>
          </w:p>
        </w:tc>
      </w:tr>
      <w:tr w:rsidR="005F520D">
        <w:trPr>
          <w:trHeight w:val="465"/>
        </w:trPr>
        <w:tc>
          <w:tcPr>
            <w:tcW w:w="7086" w:type="dxa"/>
          </w:tcPr>
          <w:p w:rsidR="005F520D" w:rsidRDefault="00491BF9">
            <w:pPr>
              <w:pStyle w:val="TableParagraph"/>
              <w:rPr>
                <w:sz w:val="21"/>
              </w:rPr>
            </w:pPr>
            <w:r>
              <w:rPr>
                <w:color w:val="1F3863"/>
                <w:w w:val="105"/>
                <w:sz w:val="21"/>
              </w:rPr>
              <w:t>Mevcut</w:t>
            </w:r>
            <w:r>
              <w:rPr>
                <w:color w:val="1F3863"/>
                <w:spacing w:val="-9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risk</w:t>
            </w:r>
            <w:r>
              <w:rPr>
                <w:color w:val="1F3863"/>
                <w:spacing w:val="-11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ve</w:t>
            </w:r>
            <w:r>
              <w:rPr>
                <w:color w:val="1F3863"/>
                <w:spacing w:val="-9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tehditler</w:t>
            </w:r>
            <w:r>
              <w:rPr>
                <w:color w:val="1F3863"/>
                <w:spacing w:val="-11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belirlenmiştir.</w:t>
            </w:r>
          </w:p>
        </w:tc>
      </w:tr>
      <w:tr w:rsidR="005F520D">
        <w:trPr>
          <w:trHeight w:val="460"/>
        </w:trPr>
        <w:tc>
          <w:tcPr>
            <w:tcW w:w="7086" w:type="dxa"/>
          </w:tcPr>
          <w:p w:rsidR="005F520D" w:rsidRDefault="00491BF9">
            <w:pPr>
              <w:pStyle w:val="TableParagraph"/>
              <w:spacing w:before="52"/>
              <w:rPr>
                <w:sz w:val="21"/>
              </w:rPr>
            </w:pPr>
            <w:r>
              <w:rPr>
                <w:color w:val="1F3863"/>
                <w:spacing w:val="-1"/>
                <w:w w:val="105"/>
                <w:sz w:val="21"/>
              </w:rPr>
              <w:t>Saldırı</w:t>
            </w:r>
            <w:r>
              <w:rPr>
                <w:color w:val="1F3863"/>
                <w:spacing w:val="-10"/>
                <w:w w:val="105"/>
                <w:sz w:val="21"/>
              </w:rPr>
              <w:t xml:space="preserve"> </w:t>
            </w:r>
            <w:r>
              <w:rPr>
                <w:color w:val="1F3863"/>
                <w:spacing w:val="-1"/>
                <w:w w:val="105"/>
                <w:sz w:val="21"/>
              </w:rPr>
              <w:t>tespit</w:t>
            </w:r>
            <w:r>
              <w:rPr>
                <w:color w:val="1F3863"/>
                <w:spacing w:val="-8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ve</w:t>
            </w:r>
            <w:r>
              <w:rPr>
                <w:color w:val="1F3863"/>
                <w:spacing w:val="-11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önleme</w:t>
            </w:r>
            <w:r>
              <w:rPr>
                <w:color w:val="1F3863"/>
                <w:spacing w:val="-9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sistemleri</w:t>
            </w:r>
            <w:r>
              <w:rPr>
                <w:color w:val="1F3863"/>
                <w:spacing w:val="-9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kullanılmaktadır.</w:t>
            </w:r>
          </w:p>
        </w:tc>
      </w:tr>
      <w:tr w:rsidR="005F520D">
        <w:trPr>
          <w:trHeight w:val="462"/>
        </w:trPr>
        <w:tc>
          <w:tcPr>
            <w:tcW w:w="7086" w:type="dxa"/>
          </w:tcPr>
          <w:p w:rsidR="005F520D" w:rsidRDefault="00491BF9">
            <w:pPr>
              <w:pStyle w:val="TableParagraph"/>
              <w:rPr>
                <w:sz w:val="21"/>
              </w:rPr>
            </w:pPr>
            <w:r>
              <w:rPr>
                <w:color w:val="1F3863"/>
                <w:w w:val="105"/>
                <w:sz w:val="21"/>
              </w:rPr>
              <w:t>Sızma</w:t>
            </w:r>
            <w:r>
              <w:rPr>
                <w:color w:val="1F3863"/>
                <w:spacing w:val="-2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testi</w:t>
            </w:r>
            <w:r>
              <w:rPr>
                <w:color w:val="1F3863"/>
                <w:spacing w:val="1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uygulanmaktadır.</w:t>
            </w:r>
          </w:p>
        </w:tc>
      </w:tr>
      <w:tr w:rsidR="005F520D">
        <w:trPr>
          <w:trHeight w:val="858"/>
        </w:trPr>
        <w:tc>
          <w:tcPr>
            <w:tcW w:w="7086" w:type="dxa"/>
          </w:tcPr>
          <w:p w:rsidR="005F520D" w:rsidRDefault="00491BF9">
            <w:pPr>
              <w:pStyle w:val="TableParagraph"/>
              <w:spacing w:line="273" w:lineRule="auto"/>
              <w:rPr>
                <w:sz w:val="21"/>
              </w:rPr>
            </w:pPr>
            <w:r>
              <w:rPr>
                <w:color w:val="1F3863"/>
                <w:w w:val="105"/>
                <w:sz w:val="21"/>
              </w:rPr>
              <w:t>Siber</w:t>
            </w:r>
            <w:r>
              <w:rPr>
                <w:color w:val="1F3863"/>
                <w:spacing w:val="-3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güvenlik</w:t>
            </w:r>
            <w:r>
              <w:rPr>
                <w:color w:val="1F3863"/>
                <w:spacing w:val="-3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önlemleri</w:t>
            </w:r>
            <w:r>
              <w:rPr>
                <w:color w:val="1F3863"/>
                <w:spacing w:val="-2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alınmış</w:t>
            </w:r>
            <w:r>
              <w:rPr>
                <w:color w:val="1F3863"/>
                <w:spacing w:val="-4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olup</w:t>
            </w:r>
            <w:r>
              <w:rPr>
                <w:color w:val="1F3863"/>
                <w:spacing w:val="-3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uygulanması</w:t>
            </w:r>
            <w:r>
              <w:rPr>
                <w:color w:val="1F3863"/>
                <w:spacing w:val="-5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sürekli</w:t>
            </w:r>
            <w:r>
              <w:rPr>
                <w:color w:val="1F3863"/>
                <w:spacing w:val="-5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takip</w:t>
            </w:r>
            <w:r>
              <w:rPr>
                <w:color w:val="1F3863"/>
                <w:spacing w:val="-45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edilmektedir.</w:t>
            </w:r>
          </w:p>
        </w:tc>
      </w:tr>
      <w:tr w:rsidR="005F520D">
        <w:trPr>
          <w:trHeight w:val="460"/>
        </w:trPr>
        <w:tc>
          <w:tcPr>
            <w:tcW w:w="7086" w:type="dxa"/>
          </w:tcPr>
          <w:p w:rsidR="005F520D" w:rsidRDefault="00491BF9">
            <w:pPr>
              <w:pStyle w:val="TableParagraph"/>
              <w:spacing w:before="52"/>
              <w:rPr>
                <w:sz w:val="21"/>
              </w:rPr>
            </w:pPr>
            <w:r>
              <w:rPr>
                <w:color w:val="1F3863"/>
                <w:w w:val="105"/>
                <w:sz w:val="21"/>
              </w:rPr>
              <w:t>Şifreleme</w:t>
            </w:r>
            <w:r>
              <w:rPr>
                <w:color w:val="1F3863"/>
                <w:spacing w:val="-9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yapılmaktadır.</w:t>
            </w:r>
          </w:p>
        </w:tc>
      </w:tr>
    </w:tbl>
    <w:p w:rsidR="005F520D" w:rsidRDefault="005F520D">
      <w:pPr>
        <w:rPr>
          <w:sz w:val="21"/>
        </w:rPr>
        <w:sectPr w:rsidR="005F520D" w:rsidSect="00295D6A">
          <w:pgSz w:w="11920" w:h="16850"/>
          <w:pgMar w:top="1600" w:right="1140" w:bottom="980" w:left="1080" w:header="850" w:footer="789" w:gutter="0"/>
          <w:cols w:space="708"/>
          <w:docGrid w:linePitch="299"/>
        </w:sectPr>
      </w:pPr>
    </w:p>
    <w:tbl>
      <w:tblPr>
        <w:tblStyle w:val="TableNormal"/>
        <w:tblW w:w="0" w:type="auto"/>
        <w:tblInd w:w="1342" w:type="dxa"/>
        <w:tblBorders>
          <w:top w:val="single" w:sz="4" w:space="0" w:color="1F3863"/>
          <w:left w:val="single" w:sz="4" w:space="0" w:color="1F3863"/>
          <w:bottom w:val="single" w:sz="4" w:space="0" w:color="1F3863"/>
          <w:right w:val="single" w:sz="4" w:space="0" w:color="1F3863"/>
          <w:insideH w:val="single" w:sz="4" w:space="0" w:color="1F3863"/>
          <w:insideV w:val="single" w:sz="4" w:space="0" w:color="1F3863"/>
        </w:tblBorders>
        <w:tblLayout w:type="fixed"/>
        <w:tblLook w:val="01E0" w:firstRow="1" w:lastRow="1" w:firstColumn="1" w:lastColumn="1" w:noHBand="0" w:noVBand="0"/>
      </w:tblPr>
      <w:tblGrid>
        <w:gridCol w:w="7086"/>
      </w:tblGrid>
      <w:tr w:rsidR="005F520D">
        <w:trPr>
          <w:trHeight w:val="463"/>
        </w:trPr>
        <w:tc>
          <w:tcPr>
            <w:tcW w:w="7086" w:type="dxa"/>
          </w:tcPr>
          <w:p w:rsidR="005F520D" w:rsidRDefault="00491BF9">
            <w:pPr>
              <w:pStyle w:val="TableParagraph"/>
              <w:spacing w:before="55"/>
              <w:rPr>
                <w:sz w:val="21"/>
              </w:rPr>
            </w:pPr>
            <w:r>
              <w:rPr>
                <w:color w:val="1F3863"/>
                <w:w w:val="105"/>
                <w:sz w:val="21"/>
              </w:rPr>
              <w:t>Veri kaybı</w:t>
            </w:r>
            <w:r>
              <w:rPr>
                <w:color w:val="1F3863"/>
                <w:spacing w:val="-4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önleme</w:t>
            </w:r>
            <w:r>
              <w:rPr>
                <w:color w:val="1F3863"/>
                <w:spacing w:val="-3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yazılımları</w:t>
            </w:r>
            <w:r>
              <w:rPr>
                <w:color w:val="1F3863"/>
                <w:spacing w:val="-3"/>
                <w:w w:val="105"/>
                <w:sz w:val="21"/>
              </w:rPr>
              <w:t xml:space="preserve"> </w:t>
            </w:r>
            <w:r>
              <w:rPr>
                <w:color w:val="1F3863"/>
                <w:w w:val="105"/>
                <w:sz w:val="21"/>
              </w:rPr>
              <w:t>kullanılmaktadır.</w:t>
            </w:r>
          </w:p>
        </w:tc>
      </w:tr>
    </w:tbl>
    <w:p w:rsidR="005F520D" w:rsidRDefault="00491BF9">
      <w:pPr>
        <w:pStyle w:val="GvdeMetni"/>
        <w:spacing w:line="245" w:lineRule="exact"/>
        <w:ind w:left="2961" w:right="2922"/>
        <w:jc w:val="center"/>
      </w:pPr>
      <w:r>
        <w:rPr>
          <w:color w:val="1F3863"/>
          <w:w w:val="105"/>
        </w:rPr>
        <w:t>Tablo</w:t>
      </w:r>
      <w:r>
        <w:rPr>
          <w:color w:val="1F3863"/>
          <w:spacing w:val="-7"/>
          <w:w w:val="105"/>
        </w:rPr>
        <w:t xml:space="preserve"> </w:t>
      </w:r>
      <w:r>
        <w:rPr>
          <w:color w:val="1F3863"/>
          <w:w w:val="105"/>
        </w:rPr>
        <w:t>2.</w:t>
      </w:r>
      <w:r>
        <w:rPr>
          <w:color w:val="1F3863"/>
          <w:spacing w:val="-9"/>
          <w:w w:val="105"/>
        </w:rPr>
        <w:t xml:space="preserve"> </w:t>
      </w:r>
      <w:r>
        <w:rPr>
          <w:color w:val="1F3863"/>
          <w:w w:val="105"/>
        </w:rPr>
        <w:t>Tavsiye</w:t>
      </w:r>
      <w:r>
        <w:rPr>
          <w:color w:val="1F3863"/>
          <w:spacing w:val="-7"/>
          <w:w w:val="105"/>
        </w:rPr>
        <w:t xml:space="preserve"> </w:t>
      </w:r>
      <w:r>
        <w:rPr>
          <w:color w:val="1F3863"/>
          <w:w w:val="105"/>
        </w:rPr>
        <w:t>Edilen</w:t>
      </w:r>
      <w:r>
        <w:rPr>
          <w:color w:val="1F3863"/>
          <w:spacing w:val="-9"/>
          <w:w w:val="105"/>
        </w:rPr>
        <w:t xml:space="preserve"> </w:t>
      </w:r>
      <w:r>
        <w:rPr>
          <w:color w:val="1F3863"/>
          <w:w w:val="105"/>
        </w:rPr>
        <w:t>Teknik</w:t>
      </w:r>
      <w:r>
        <w:rPr>
          <w:color w:val="1F3863"/>
          <w:spacing w:val="-9"/>
          <w:w w:val="105"/>
        </w:rPr>
        <w:t xml:space="preserve"> </w:t>
      </w:r>
      <w:r>
        <w:rPr>
          <w:color w:val="1F3863"/>
          <w:w w:val="105"/>
        </w:rPr>
        <w:t>Tedbirler</w:t>
      </w:r>
    </w:p>
    <w:sectPr w:rsidR="005F520D" w:rsidSect="00295D6A">
      <w:pgSz w:w="11920" w:h="16850"/>
      <w:pgMar w:top="1440" w:right="1140" w:bottom="980" w:left="1080" w:header="850" w:footer="78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907" w:rsidRDefault="00491BF9">
      <w:r>
        <w:separator/>
      </w:r>
    </w:p>
  </w:endnote>
  <w:endnote w:type="continuationSeparator" w:id="0">
    <w:p w:rsidR="00393907" w:rsidRDefault="0049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alatino Linotype">
    <w:altName w:val="Palatino Linotype"/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HP Simplified Light">
    <w:altName w:val="Arial Narrow"/>
    <w:panose1 w:val="020B0406020204020204"/>
    <w:charset w:val="A2"/>
    <w:family w:val="swiss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0D" w:rsidRDefault="00295D6A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1.65pt;margin-top:791.1pt;width:16.75pt;height:15.8pt;z-index:-15950848;mso-position-horizontal-relative:page;mso-position-vertical-relative:page" filled="f" stroked="f">
          <v:textbox inset="0,0,0,0">
            <w:txbxContent>
              <w:p w:rsidR="005F520D" w:rsidRDefault="00491BF9">
                <w:pPr>
                  <w:spacing w:before="19"/>
                  <w:ind w:left="2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95D6A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0D" w:rsidRDefault="00295D6A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6.15pt;margin-top:791.6pt;width:26.65pt;height:15.3pt;z-index:-15950336;mso-position-horizontal-relative:page;mso-position-vertical-relative:page" filled="f" stroked="f">
          <v:textbox inset="0,0,0,0">
            <w:txbxContent>
              <w:p w:rsidR="005F520D" w:rsidRDefault="00491BF9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95D6A">
                  <w:rPr>
                    <w:rFonts w:ascii="Times New Roman"/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907" w:rsidRDefault="00491BF9">
      <w:r>
        <w:separator/>
      </w:r>
    </w:p>
  </w:footnote>
  <w:footnote w:type="continuationSeparator" w:id="0">
    <w:p w:rsidR="00393907" w:rsidRDefault="00491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27"/>
      <w:gridCol w:w="5086"/>
      <w:gridCol w:w="2687"/>
    </w:tblGrid>
    <w:tr w:rsidR="00295D6A" w:rsidRPr="00407674" w:rsidTr="00951FB0">
      <w:trPr>
        <w:trHeight w:hRule="exact" w:val="1134"/>
      </w:trPr>
      <w:tc>
        <w:tcPr>
          <w:tcW w:w="2427" w:type="dxa"/>
          <w:vAlign w:val="center"/>
        </w:tcPr>
        <w:p w:rsidR="00295D6A" w:rsidRPr="00407674" w:rsidRDefault="00295D6A" w:rsidP="00295D6A">
          <w:pPr>
            <w:pStyle w:val="stBilgi"/>
            <w:ind w:left="-54" w:right="-70"/>
            <w:jc w:val="center"/>
            <w:rPr>
              <w:rFonts w:ascii="HP Simplified Light" w:hAnsi="HP Simplified Light"/>
            </w:rPr>
          </w:pPr>
          <w:r>
            <w:rPr>
              <w:rFonts w:ascii="HP Simplified Light" w:hAnsi="HP Simplified Light"/>
              <w:noProof/>
              <w:lang w:eastAsia="tr-TR"/>
            </w:rPr>
            <w:drawing>
              <wp:inline distT="0" distB="0" distL="0" distR="0" wp14:anchorId="69941407" wp14:editId="70D141FB">
                <wp:extent cx="871855" cy="384175"/>
                <wp:effectExtent l="0" t="0" r="4445" b="0"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855" cy="384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  <w:vAlign w:val="center"/>
        </w:tcPr>
        <w:p w:rsidR="00295D6A" w:rsidRPr="00F25F6B" w:rsidRDefault="00295D6A" w:rsidP="00295D6A">
          <w:pPr>
            <w:pStyle w:val="stBilgi"/>
            <w:jc w:val="center"/>
            <w:rPr>
              <w:rFonts w:ascii="HP Simplified Light" w:hAnsi="HP Simplified Light"/>
              <w:b/>
              <w:sz w:val="28"/>
              <w:szCs w:val="20"/>
            </w:rPr>
          </w:pPr>
          <w:r>
            <w:rPr>
              <w:rFonts w:ascii="HP Simplified Light" w:hAnsi="HP Simplified Light"/>
              <w:b/>
              <w:sz w:val="28"/>
              <w:szCs w:val="20"/>
            </w:rPr>
            <w:t>KİŞİSEL VERİ GÜVENLİĞİNE  İLİŞKİN TEKNİK TEDBİRLER REHBERİ POLİTİKASI</w:t>
          </w:r>
        </w:p>
      </w:tc>
      <w:tc>
        <w:tcPr>
          <w:tcW w:w="2687" w:type="dxa"/>
          <w:vAlign w:val="center"/>
        </w:tcPr>
        <w:p w:rsidR="00295D6A" w:rsidRDefault="00295D6A" w:rsidP="00295D6A">
          <w:pPr>
            <w:rPr>
              <w:rFonts w:ascii="HP Simplified Light" w:hAnsi="HP Simplified Light" w:cs="Calibri"/>
              <w:sz w:val="18"/>
              <w:szCs w:val="18"/>
            </w:rPr>
          </w:pPr>
          <w:r>
            <w:rPr>
              <w:rFonts w:ascii="HP Simplified Light" w:hAnsi="HP Simplified Light" w:cs="Calibri"/>
              <w:sz w:val="18"/>
              <w:szCs w:val="18"/>
            </w:rPr>
            <w:t>Doküman  No         : POL.005</w:t>
          </w:r>
          <w:r>
            <w:rPr>
              <w:rFonts w:ascii="HP Simplified Light" w:hAnsi="HP Simplified Light" w:cs="Calibri"/>
              <w:sz w:val="18"/>
              <w:szCs w:val="18"/>
            </w:rPr>
            <w:t>.00</w:t>
          </w:r>
        </w:p>
        <w:p w:rsidR="00295D6A" w:rsidRDefault="00295D6A" w:rsidP="00295D6A">
          <w:pPr>
            <w:rPr>
              <w:rFonts w:ascii="HP Simplified Light" w:hAnsi="HP Simplified Light" w:cs="Calibri"/>
              <w:sz w:val="18"/>
              <w:szCs w:val="18"/>
              <w:lang w:val="it-IT"/>
            </w:rPr>
          </w:pPr>
          <w:r>
            <w:rPr>
              <w:rFonts w:ascii="HP Simplified Light" w:hAnsi="HP Simplified Light" w:cs="Calibri"/>
              <w:sz w:val="18"/>
              <w:szCs w:val="18"/>
              <w:lang w:val="it-IT"/>
            </w:rPr>
            <w:t>İlk Yayın Tarihi       : 01.09.2022</w:t>
          </w:r>
        </w:p>
        <w:p w:rsidR="00295D6A" w:rsidRDefault="00295D6A" w:rsidP="00295D6A">
          <w:pPr>
            <w:rPr>
              <w:rFonts w:ascii="HP Simplified Light" w:hAnsi="HP Simplified Light" w:cs="Calibri"/>
              <w:b/>
              <w:sz w:val="18"/>
              <w:szCs w:val="18"/>
              <w:lang w:val="it-IT"/>
            </w:rPr>
          </w:pPr>
          <w:r>
            <w:rPr>
              <w:rFonts w:ascii="HP Simplified Light" w:hAnsi="HP Simplified Light" w:cs="Calibri"/>
              <w:sz w:val="18"/>
              <w:szCs w:val="18"/>
              <w:lang w:val="it-IT"/>
            </w:rPr>
            <w:t>Revizyon No           : 00</w:t>
          </w:r>
        </w:p>
        <w:p w:rsidR="00295D6A" w:rsidRDefault="00295D6A" w:rsidP="00295D6A">
          <w:pPr>
            <w:rPr>
              <w:rFonts w:ascii="HP Simplified Light" w:hAnsi="HP Simplified Light" w:cs="Calibri"/>
              <w:sz w:val="18"/>
              <w:szCs w:val="18"/>
              <w:lang w:val="it-IT"/>
            </w:rPr>
          </w:pPr>
          <w:r>
            <w:rPr>
              <w:rFonts w:ascii="HP Simplified Light" w:hAnsi="HP Simplified Light" w:cs="Calibri"/>
              <w:sz w:val="18"/>
              <w:szCs w:val="18"/>
              <w:lang w:val="it-IT"/>
            </w:rPr>
            <w:t>Revizyon Tarihi      : -</w:t>
          </w:r>
        </w:p>
        <w:p w:rsidR="00295D6A" w:rsidRPr="00407674" w:rsidRDefault="00295D6A" w:rsidP="00295D6A">
          <w:pPr>
            <w:pStyle w:val="stBilgi"/>
            <w:rPr>
              <w:rFonts w:ascii="HP Simplified Light" w:hAnsi="HP Simplified Light"/>
            </w:rPr>
          </w:pPr>
          <w:r>
            <w:rPr>
              <w:rFonts w:ascii="HP Simplified Light" w:hAnsi="HP Simplified Light" w:cs="Calibri"/>
              <w:sz w:val="18"/>
              <w:szCs w:val="18"/>
              <w:lang w:val="it-IT"/>
            </w:rPr>
            <w:t xml:space="preserve">Sayfa                        : </w:t>
          </w:r>
          <w:r>
            <w:rPr>
              <w:rStyle w:val="SayfaNumaras"/>
              <w:rFonts w:ascii="HP Simplified Light" w:hAnsi="HP Simplified Light" w:cs="Calibri"/>
              <w:noProof/>
              <w:sz w:val="18"/>
              <w:szCs w:val="18"/>
            </w:rPr>
            <w:t>1</w:t>
          </w:r>
          <w:r>
            <w:rPr>
              <w:rFonts w:ascii="HP Simplified Light" w:hAnsi="HP Simplified Light" w:cs="Calibri"/>
              <w:sz w:val="18"/>
              <w:szCs w:val="18"/>
            </w:rPr>
            <w:t xml:space="preserve"> / 1</w:t>
          </w:r>
        </w:p>
      </w:tc>
    </w:tr>
  </w:tbl>
  <w:p w:rsidR="00295D6A" w:rsidRDefault="00295D6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5F16"/>
    <w:multiLevelType w:val="hybridMultilevel"/>
    <w:tmpl w:val="4BEC0D94"/>
    <w:lvl w:ilvl="0" w:tplc="432A1AEA">
      <w:start w:val="1"/>
      <w:numFmt w:val="decimal"/>
      <w:lvlText w:val="%1."/>
      <w:lvlJc w:val="left"/>
      <w:pPr>
        <w:ind w:left="542" w:hanging="216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21"/>
        <w:szCs w:val="21"/>
        <w:lang w:val="tr-TR" w:eastAsia="en-US" w:bidi="ar-SA"/>
      </w:rPr>
    </w:lvl>
    <w:lvl w:ilvl="1" w:tplc="CF184DB4">
      <w:numFmt w:val="bullet"/>
      <w:lvlText w:val="•"/>
      <w:lvlJc w:val="left"/>
      <w:pPr>
        <w:ind w:left="1455" w:hanging="216"/>
      </w:pPr>
      <w:rPr>
        <w:rFonts w:hint="default"/>
        <w:lang w:val="tr-TR" w:eastAsia="en-US" w:bidi="ar-SA"/>
      </w:rPr>
    </w:lvl>
    <w:lvl w:ilvl="2" w:tplc="5E929792">
      <w:numFmt w:val="bullet"/>
      <w:lvlText w:val="•"/>
      <w:lvlJc w:val="left"/>
      <w:pPr>
        <w:ind w:left="2370" w:hanging="216"/>
      </w:pPr>
      <w:rPr>
        <w:rFonts w:hint="default"/>
        <w:lang w:val="tr-TR" w:eastAsia="en-US" w:bidi="ar-SA"/>
      </w:rPr>
    </w:lvl>
    <w:lvl w:ilvl="3" w:tplc="2AD48EF4">
      <w:numFmt w:val="bullet"/>
      <w:lvlText w:val="•"/>
      <w:lvlJc w:val="left"/>
      <w:pPr>
        <w:ind w:left="3285" w:hanging="216"/>
      </w:pPr>
      <w:rPr>
        <w:rFonts w:hint="default"/>
        <w:lang w:val="tr-TR" w:eastAsia="en-US" w:bidi="ar-SA"/>
      </w:rPr>
    </w:lvl>
    <w:lvl w:ilvl="4" w:tplc="B8C882C2">
      <w:numFmt w:val="bullet"/>
      <w:lvlText w:val="•"/>
      <w:lvlJc w:val="left"/>
      <w:pPr>
        <w:ind w:left="4200" w:hanging="216"/>
      </w:pPr>
      <w:rPr>
        <w:rFonts w:hint="default"/>
        <w:lang w:val="tr-TR" w:eastAsia="en-US" w:bidi="ar-SA"/>
      </w:rPr>
    </w:lvl>
    <w:lvl w:ilvl="5" w:tplc="C582C762">
      <w:numFmt w:val="bullet"/>
      <w:lvlText w:val="•"/>
      <w:lvlJc w:val="left"/>
      <w:pPr>
        <w:ind w:left="5115" w:hanging="216"/>
      </w:pPr>
      <w:rPr>
        <w:rFonts w:hint="default"/>
        <w:lang w:val="tr-TR" w:eastAsia="en-US" w:bidi="ar-SA"/>
      </w:rPr>
    </w:lvl>
    <w:lvl w:ilvl="6" w:tplc="B8507F14">
      <w:numFmt w:val="bullet"/>
      <w:lvlText w:val="•"/>
      <w:lvlJc w:val="left"/>
      <w:pPr>
        <w:ind w:left="6030" w:hanging="216"/>
      </w:pPr>
      <w:rPr>
        <w:rFonts w:hint="default"/>
        <w:lang w:val="tr-TR" w:eastAsia="en-US" w:bidi="ar-SA"/>
      </w:rPr>
    </w:lvl>
    <w:lvl w:ilvl="7" w:tplc="8C6C8C14">
      <w:numFmt w:val="bullet"/>
      <w:lvlText w:val="•"/>
      <w:lvlJc w:val="left"/>
      <w:pPr>
        <w:ind w:left="6945" w:hanging="216"/>
      </w:pPr>
      <w:rPr>
        <w:rFonts w:hint="default"/>
        <w:lang w:val="tr-TR" w:eastAsia="en-US" w:bidi="ar-SA"/>
      </w:rPr>
    </w:lvl>
    <w:lvl w:ilvl="8" w:tplc="5478D2EE">
      <w:numFmt w:val="bullet"/>
      <w:lvlText w:val="•"/>
      <w:lvlJc w:val="left"/>
      <w:pPr>
        <w:ind w:left="7860" w:hanging="216"/>
      </w:pPr>
      <w:rPr>
        <w:rFonts w:hint="default"/>
        <w:lang w:val="tr-TR" w:eastAsia="en-US" w:bidi="ar-SA"/>
      </w:rPr>
    </w:lvl>
  </w:abstractNum>
  <w:abstractNum w:abstractNumId="1" w15:restartNumberingAfterBreak="0">
    <w:nsid w:val="136704D6"/>
    <w:multiLevelType w:val="hybridMultilevel"/>
    <w:tmpl w:val="56660C8C"/>
    <w:lvl w:ilvl="0" w:tplc="A21691A6">
      <w:start w:val="1"/>
      <w:numFmt w:val="upperLetter"/>
      <w:lvlText w:val="%1."/>
      <w:lvlJc w:val="left"/>
      <w:pPr>
        <w:ind w:left="655" w:hanging="300"/>
      </w:pPr>
      <w:rPr>
        <w:rFonts w:ascii="Times New Roman" w:eastAsia="Times New Roman" w:hAnsi="Times New Roman" w:cs="Times New Roman" w:hint="default"/>
        <w:b/>
        <w:bCs/>
        <w:color w:val="001F5F"/>
        <w:spacing w:val="-1"/>
        <w:w w:val="99"/>
        <w:sz w:val="24"/>
        <w:szCs w:val="24"/>
        <w:lang w:val="tr-TR" w:eastAsia="en-US" w:bidi="ar-SA"/>
      </w:rPr>
    </w:lvl>
    <w:lvl w:ilvl="1" w:tplc="3B98BFA6">
      <w:start w:val="1"/>
      <w:numFmt w:val="decimal"/>
      <w:lvlText w:val="%2."/>
      <w:lvlJc w:val="left"/>
      <w:pPr>
        <w:ind w:left="792" w:hanging="216"/>
      </w:pPr>
      <w:rPr>
        <w:rFonts w:ascii="Times New Roman" w:eastAsia="Times New Roman" w:hAnsi="Times New Roman" w:cs="Times New Roman" w:hint="default"/>
        <w:color w:val="001F5F"/>
        <w:w w:val="100"/>
        <w:sz w:val="21"/>
        <w:szCs w:val="21"/>
        <w:lang w:val="tr-TR" w:eastAsia="en-US" w:bidi="ar-SA"/>
      </w:rPr>
    </w:lvl>
    <w:lvl w:ilvl="2" w:tplc="C8248FF0">
      <w:numFmt w:val="bullet"/>
      <w:lvlText w:val="•"/>
      <w:lvlJc w:val="left"/>
      <w:pPr>
        <w:ind w:left="1787" w:hanging="216"/>
      </w:pPr>
      <w:rPr>
        <w:rFonts w:hint="default"/>
        <w:lang w:val="tr-TR" w:eastAsia="en-US" w:bidi="ar-SA"/>
      </w:rPr>
    </w:lvl>
    <w:lvl w:ilvl="3" w:tplc="713EEE7E">
      <w:numFmt w:val="bullet"/>
      <w:lvlText w:val="•"/>
      <w:lvlJc w:val="left"/>
      <w:pPr>
        <w:ind w:left="2775" w:hanging="216"/>
      </w:pPr>
      <w:rPr>
        <w:rFonts w:hint="default"/>
        <w:lang w:val="tr-TR" w:eastAsia="en-US" w:bidi="ar-SA"/>
      </w:rPr>
    </w:lvl>
    <w:lvl w:ilvl="4" w:tplc="E7A655FA">
      <w:numFmt w:val="bullet"/>
      <w:lvlText w:val="•"/>
      <w:lvlJc w:val="left"/>
      <w:pPr>
        <w:ind w:left="3763" w:hanging="216"/>
      </w:pPr>
      <w:rPr>
        <w:rFonts w:hint="default"/>
        <w:lang w:val="tr-TR" w:eastAsia="en-US" w:bidi="ar-SA"/>
      </w:rPr>
    </w:lvl>
    <w:lvl w:ilvl="5" w:tplc="B7FE35C8">
      <w:numFmt w:val="bullet"/>
      <w:lvlText w:val="•"/>
      <w:lvlJc w:val="left"/>
      <w:pPr>
        <w:ind w:left="4751" w:hanging="216"/>
      </w:pPr>
      <w:rPr>
        <w:rFonts w:hint="default"/>
        <w:lang w:val="tr-TR" w:eastAsia="en-US" w:bidi="ar-SA"/>
      </w:rPr>
    </w:lvl>
    <w:lvl w:ilvl="6" w:tplc="AA04D288">
      <w:numFmt w:val="bullet"/>
      <w:lvlText w:val="•"/>
      <w:lvlJc w:val="left"/>
      <w:pPr>
        <w:ind w:left="5739" w:hanging="216"/>
      </w:pPr>
      <w:rPr>
        <w:rFonts w:hint="default"/>
        <w:lang w:val="tr-TR" w:eastAsia="en-US" w:bidi="ar-SA"/>
      </w:rPr>
    </w:lvl>
    <w:lvl w:ilvl="7" w:tplc="4D38CA0C">
      <w:numFmt w:val="bullet"/>
      <w:lvlText w:val="•"/>
      <w:lvlJc w:val="left"/>
      <w:pPr>
        <w:ind w:left="6727" w:hanging="216"/>
      </w:pPr>
      <w:rPr>
        <w:rFonts w:hint="default"/>
        <w:lang w:val="tr-TR" w:eastAsia="en-US" w:bidi="ar-SA"/>
      </w:rPr>
    </w:lvl>
    <w:lvl w:ilvl="8" w:tplc="A4AC086C">
      <w:numFmt w:val="bullet"/>
      <w:lvlText w:val="•"/>
      <w:lvlJc w:val="left"/>
      <w:pPr>
        <w:ind w:left="7715" w:hanging="216"/>
      </w:pPr>
      <w:rPr>
        <w:rFonts w:hint="default"/>
        <w:lang w:val="tr-TR" w:eastAsia="en-US" w:bidi="ar-SA"/>
      </w:rPr>
    </w:lvl>
  </w:abstractNum>
  <w:abstractNum w:abstractNumId="2" w15:restartNumberingAfterBreak="0">
    <w:nsid w:val="4A096FBD"/>
    <w:multiLevelType w:val="hybridMultilevel"/>
    <w:tmpl w:val="D0443CD2"/>
    <w:lvl w:ilvl="0" w:tplc="A412CD96">
      <w:start w:val="1"/>
      <w:numFmt w:val="upperLetter"/>
      <w:lvlText w:val="%1."/>
      <w:lvlJc w:val="left"/>
      <w:pPr>
        <w:ind w:left="590" w:hanging="264"/>
      </w:pPr>
      <w:rPr>
        <w:rFonts w:ascii="Times New Roman" w:eastAsia="Times New Roman" w:hAnsi="Times New Roman" w:cs="Times New Roman" w:hint="default"/>
        <w:b/>
        <w:bCs/>
        <w:color w:val="001F5F"/>
        <w:spacing w:val="0"/>
        <w:w w:val="100"/>
        <w:sz w:val="21"/>
        <w:szCs w:val="21"/>
        <w:lang w:val="tr-TR" w:eastAsia="en-US" w:bidi="ar-SA"/>
      </w:rPr>
    </w:lvl>
    <w:lvl w:ilvl="1" w:tplc="74EAD50C">
      <w:start w:val="1"/>
      <w:numFmt w:val="decimal"/>
      <w:lvlText w:val="%2."/>
      <w:lvlJc w:val="left"/>
      <w:pPr>
        <w:ind w:left="542" w:hanging="216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21"/>
        <w:szCs w:val="21"/>
        <w:lang w:val="tr-TR" w:eastAsia="en-US" w:bidi="ar-SA"/>
      </w:rPr>
    </w:lvl>
    <w:lvl w:ilvl="2" w:tplc="B2C4B8B0">
      <w:start w:val="1"/>
      <w:numFmt w:val="lowerLetter"/>
      <w:lvlText w:val="%3)"/>
      <w:lvlJc w:val="left"/>
      <w:pPr>
        <w:ind w:left="809" w:hanging="243"/>
      </w:pPr>
      <w:rPr>
        <w:rFonts w:ascii="Times New Roman" w:eastAsia="Times New Roman" w:hAnsi="Times New Roman" w:cs="Times New Roman" w:hint="default"/>
        <w:b/>
        <w:bCs/>
        <w:color w:val="C45811"/>
        <w:w w:val="100"/>
        <w:sz w:val="21"/>
        <w:szCs w:val="21"/>
        <w:lang w:val="tr-TR" w:eastAsia="en-US" w:bidi="ar-SA"/>
      </w:rPr>
    </w:lvl>
    <w:lvl w:ilvl="3" w:tplc="C8781640">
      <w:numFmt w:val="bullet"/>
      <w:lvlText w:val="•"/>
      <w:lvlJc w:val="left"/>
      <w:pPr>
        <w:ind w:left="1911" w:hanging="243"/>
      </w:pPr>
      <w:rPr>
        <w:rFonts w:hint="default"/>
        <w:lang w:val="tr-TR" w:eastAsia="en-US" w:bidi="ar-SA"/>
      </w:rPr>
    </w:lvl>
    <w:lvl w:ilvl="4" w:tplc="F028CBD2">
      <w:numFmt w:val="bullet"/>
      <w:lvlText w:val="•"/>
      <w:lvlJc w:val="left"/>
      <w:pPr>
        <w:ind w:left="3022" w:hanging="243"/>
      </w:pPr>
      <w:rPr>
        <w:rFonts w:hint="default"/>
        <w:lang w:val="tr-TR" w:eastAsia="en-US" w:bidi="ar-SA"/>
      </w:rPr>
    </w:lvl>
    <w:lvl w:ilvl="5" w:tplc="E0A83BE2">
      <w:numFmt w:val="bullet"/>
      <w:lvlText w:val="•"/>
      <w:lvlJc w:val="left"/>
      <w:pPr>
        <w:ind w:left="4134" w:hanging="243"/>
      </w:pPr>
      <w:rPr>
        <w:rFonts w:hint="default"/>
        <w:lang w:val="tr-TR" w:eastAsia="en-US" w:bidi="ar-SA"/>
      </w:rPr>
    </w:lvl>
    <w:lvl w:ilvl="6" w:tplc="AE4898E4">
      <w:numFmt w:val="bullet"/>
      <w:lvlText w:val="•"/>
      <w:lvlJc w:val="left"/>
      <w:pPr>
        <w:ind w:left="5245" w:hanging="243"/>
      </w:pPr>
      <w:rPr>
        <w:rFonts w:hint="default"/>
        <w:lang w:val="tr-TR" w:eastAsia="en-US" w:bidi="ar-SA"/>
      </w:rPr>
    </w:lvl>
    <w:lvl w:ilvl="7" w:tplc="D2E8CA12">
      <w:numFmt w:val="bullet"/>
      <w:lvlText w:val="•"/>
      <w:lvlJc w:val="left"/>
      <w:pPr>
        <w:ind w:left="6357" w:hanging="243"/>
      </w:pPr>
      <w:rPr>
        <w:rFonts w:hint="default"/>
        <w:lang w:val="tr-TR" w:eastAsia="en-US" w:bidi="ar-SA"/>
      </w:rPr>
    </w:lvl>
    <w:lvl w:ilvl="8" w:tplc="AA169928">
      <w:numFmt w:val="bullet"/>
      <w:lvlText w:val="•"/>
      <w:lvlJc w:val="left"/>
      <w:pPr>
        <w:ind w:left="7468" w:hanging="243"/>
      </w:pPr>
      <w:rPr>
        <w:rFonts w:hint="default"/>
        <w:lang w:val="tr-TR" w:eastAsia="en-US" w:bidi="ar-SA"/>
      </w:rPr>
    </w:lvl>
  </w:abstractNum>
  <w:abstractNum w:abstractNumId="3" w15:restartNumberingAfterBreak="0">
    <w:nsid w:val="4A445AFF"/>
    <w:multiLevelType w:val="hybridMultilevel"/>
    <w:tmpl w:val="4E7A1A48"/>
    <w:lvl w:ilvl="0" w:tplc="860AD268">
      <w:start w:val="1"/>
      <w:numFmt w:val="lowerLetter"/>
      <w:lvlText w:val="%1)"/>
      <w:lvlJc w:val="left"/>
      <w:pPr>
        <w:ind w:left="557" w:hanging="231"/>
      </w:pPr>
      <w:rPr>
        <w:rFonts w:ascii="Times New Roman" w:eastAsia="Times New Roman" w:hAnsi="Times New Roman" w:cs="Times New Roman" w:hint="default"/>
        <w:i/>
        <w:iCs/>
        <w:color w:val="001F5F"/>
        <w:w w:val="100"/>
        <w:sz w:val="21"/>
        <w:szCs w:val="21"/>
        <w:lang w:val="tr-TR" w:eastAsia="en-US" w:bidi="ar-SA"/>
      </w:rPr>
    </w:lvl>
    <w:lvl w:ilvl="1" w:tplc="6E565FC4">
      <w:numFmt w:val="bullet"/>
      <w:lvlText w:val="•"/>
      <w:lvlJc w:val="left"/>
      <w:pPr>
        <w:ind w:left="1473" w:hanging="231"/>
      </w:pPr>
      <w:rPr>
        <w:rFonts w:hint="default"/>
        <w:lang w:val="tr-TR" w:eastAsia="en-US" w:bidi="ar-SA"/>
      </w:rPr>
    </w:lvl>
    <w:lvl w:ilvl="2" w:tplc="6B84277A">
      <w:numFmt w:val="bullet"/>
      <w:lvlText w:val="•"/>
      <w:lvlJc w:val="left"/>
      <w:pPr>
        <w:ind w:left="2386" w:hanging="231"/>
      </w:pPr>
      <w:rPr>
        <w:rFonts w:hint="default"/>
        <w:lang w:val="tr-TR" w:eastAsia="en-US" w:bidi="ar-SA"/>
      </w:rPr>
    </w:lvl>
    <w:lvl w:ilvl="3" w:tplc="FEC43A2A">
      <w:numFmt w:val="bullet"/>
      <w:lvlText w:val="•"/>
      <w:lvlJc w:val="left"/>
      <w:pPr>
        <w:ind w:left="3299" w:hanging="231"/>
      </w:pPr>
      <w:rPr>
        <w:rFonts w:hint="default"/>
        <w:lang w:val="tr-TR" w:eastAsia="en-US" w:bidi="ar-SA"/>
      </w:rPr>
    </w:lvl>
    <w:lvl w:ilvl="4" w:tplc="EFE016EA">
      <w:numFmt w:val="bullet"/>
      <w:lvlText w:val="•"/>
      <w:lvlJc w:val="left"/>
      <w:pPr>
        <w:ind w:left="4212" w:hanging="231"/>
      </w:pPr>
      <w:rPr>
        <w:rFonts w:hint="default"/>
        <w:lang w:val="tr-TR" w:eastAsia="en-US" w:bidi="ar-SA"/>
      </w:rPr>
    </w:lvl>
    <w:lvl w:ilvl="5" w:tplc="7160D32C">
      <w:numFmt w:val="bullet"/>
      <w:lvlText w:val="•"/>
      <w:lvlJc w:val="left"/>
      <w:pPr>
        <w:ind w:left="5125" w:hanging="231"/>
      </w:pPr>
      <w:rPr>
        <w:rFonts w:hint="default"/>
        <w:lang w:val="tr-TR" w:eastAsia="en-US" w:bidi="ar-SA"/>
      </w:rPr>
    </w:lvl>
    <w:lvl w:ilvl="6" w:tplc="F0569C60">
      <w:numFmt w:val="bullet"/>
      <w:lvlText w:val="•"/>
      <w:lvlJc w:val="left"/>
      <w:pPr>
        <w:ind w:left="6038" w:hanging="231"/>
      </w:pPr>
      <w:rPr>
        <w:rFonts w:hint="default"/>
        <w:lang w:val="tr-TR" w:eastAsia="en-US" w:bidi="ar-SA"/>
      </w:rPr>
    </w:lvl>
    <w:lvl w:ilvl="7" w:tplc="7A20C032">
      <w:numFmt w:val="bullet"/>
      <w:lvlText w:val="•"/>
      <w:lvlJc w:val="left"/>
      <w:pPr>
        <w:ind w:left="6951" w:hanging="231"/>
      </w:pPr>
      <w:rPr>
        <w:rFonts w:hint="default"/>
        <w:lang w:val="tr-TR" w:eastAsia="en-US" w:bidi="ar-SA"/>
      </w:rPr>
    </w:lvl>
    <w:lvl w:ilvl="8" w:tplc="D25CB516">
      <w:numFmt w:val="bullet"/>
      <w:lvlText w:val="•"/>
      <w:lvlJc w:val="left"/>
      <w:pPr>
        <w:ind w:left="7864" w:hanging="23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F520D"/>
    <w:rsid w:val="00295D6A"/>
    <w:rsid w:val="00393907"/>
    <w:rsid w:val="00491BF9"/>
    <w:rsid w:val="005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D3A8A"/>
  <w15:docId w15:val="{2844EFB6-1EDE-47AF-ACD2-5012989E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uiPriority w:val="1"/>
    <w:qFormat/>
    <w:pPr>
      <w:ind w:left="542" w:hanging="217"/>
      <w:outlineLvl w:val="0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52"/>
      <w:ind w:left="655" w:hanging="301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T2">
    <w:name w:val="toc 2"/>
    <w:basedOn w:val="Normal"/>
    <w:uiPriority w:val="1"/>
    <w:qFormat/>
    <w:pPr>
      <w:spacing w:before="78"/>
      <w:ind w:left="792" w:hanging="217"/>
    </w:pPr>
    <w:rPr>
      <w:sz w:val="21"/>
      <w:szCs w:val="21"/>
    </w:rPr>
  </w:style>
  <w:style w:type="paragraph" w:styleId="GvdeMetni">
    <w:name w:val="Body Text"/>
    <w:basedOn w:val="Normal"/>
    <w:uiPriority w:val="1"/>
    <w:qFormat/>
    <w:rPr>
      <w:sz w:val="21"/>
      <w:szCs w:val="21"/>
    </w:rPr>
  </w:style>
  <w:style w:type="paragraph" w:styleId="ListeParagraf">
    <w:name w:val="List Paragraph"/>
    <w:basedOn w:val="Normal"/>
    <w:uiPriority w:val="1"/>
    <w:qFormat/>
    <w:pPr>
      <w:spacing w:before="78"/>
      <w:ind w:left="792" w:hanging="217"/>
    </w:pPr>
  </w:style>
  <w:style w:type="paragraph" w:customStyle="1" w:styleId="TableParagraph">
    <w:name w:val="Table Paragraph"/>
    <w:basedOn w:val="Normal"/>
    <w:uiPriority w:val="1"/>
    <w:qFormat/>
    <w:pPr>
      <w:spacing w:before="54"/>
      <w:ind w:left="107"/>
    </w:pPr>
  </w:style>
  <w:style w:type="paragraph" w:styleId="stBilgi">
    <w:name w:val="header"/>
    <w:basedOn w:val="Normal"/>
    <w:link w:val="stBilgiChar"/>
    <w:unhideWhenUsed/>
    <w:rsid w:val="00295D6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95D6A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95D6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95D6A"/>
    <w:rPr>
      <w:rFonts w:ascii="Cambria" w:eastAsia="Cambria" w:hAnsi="Cambria" w:cs="Cambria"/>
      <w:lang w:val="tr-TR"/>
    </w:rPr>
  </w:style>
  <w:style w:type="character" w:styleId="SayfaNumaras">
    <w:name w:val="page number"/>
    <w:basedOn w:val="VarsaylanParagrafYazTipi"/>
    <w:rsid w:val="00295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2836</Words>
  <Characters>16169</Characters>
  <Application>Microsoft Office Word</Application>
  <DocSecurity>0</DocSecurity>
  <Lines>134</Lines>
  <Paragraphs>37</Paragraphs>
  <ScaleCrop>false</ScaleCrop>
  <Company/>
  <LinksUpToDate>false</LinksUpToDate>
  <CharactersWithSpaces>18968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CELİL ÇELİK</cp:lastModifiedBy>
  <cp:revision>3</cp:revision>
  <dcterms:created xsi:type="dcterms:W3CDTF">2023-12-26T05:56:00Z</dcterms:created>
  <dcterms:modified xsi:type="dcterms:W3CDTF">2023-12-26T07:15:00Z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2023-12-26T00:00:00Z</vt:filetime>
  </property>
</Properties>
</file>