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C5" w:rsidRPr="00716AE5" w:rsidRDefault="000162C5" w:rsidP="00716AE5">
      <w:pPr>
        <w:spacing w:line="360" w:lineRule="auto"/>
        <w:ind w:right="-567"/>
        <w:jc w:val="center"/>
        <w:rPr>
          <w:rFonts w:ascii="Times New Roman" w:hAnsi="Times New Roman" w:cs="Times New Roman"/>
          <w:b/>
          <w:bCs/>
        </w:rPr>
      </w:pPr>
      <w:r w:rsidRPr="00716AE5">
        <w:rPr>
          <w:rFonts w:ascii="Times New Roman" w:hAnsi="Times New Roman" w:cs="Times New Roman"/>
          <w:b/>
          <w:bCs/>
        </w:rPr>
        <w:t>GİZLİLİK VE ÇEREZ POLİTİKASI</w:t>
      </w:r>
    </w:p>
    <w:p w:rsidR="000162C5" w:rsidRPr="00716AE5" w:rsidRDefault="000162C5" w:rsidP="00716AE5">
      <w:pPr>
        <w:spacing w:line="360" w:lineRule="auto"/>
        <w:ind w:right="-567"/>
        <w:jc w:val="both"/>
        <w:rPr>
          <w:rFonts w:ascii="Times New Roman" w:hAnsi="Times New Roman" w:cs="Times New Roman"/>
          <w:b/>
          <w:bCs/>
        </w:rPr>
      </w:pP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I. Gizlilik Politikası </w:t>
      </w:r>
    </w:p>
    <w:p w:rsidR="000162C5" w:rsidRPr="00716AE5" w:rsidRDefault="00EB044A" w:rsidP="00716AE5">
      <w:pPr>
        <w:spacing w:line="360" w:lineRule="auto"/>
        <w:ind w:right="-567"/>
        <w:jc w:val="both"/>
        <w:rPr>
          <w:rFonts w:ascii="Times New Roman" w:hAnsi="Times New Roman" w:cs="Times New Roman"/>
        </w:rPr>
      </w:pPr>
      <w:proofErr w:type="spellStart"/>
      <w:r w:rsidRPr="00EB044A">
        <w:rPr>
          <w:rFonts w:ascii="Times New Roman" w:hAnsi="Times New Roman" w:cs="Times New Roman"/>
        </w:rPr>
        <w:t>Etitay</w:t>
      </w:r>
      <w:proofErr w:type="spellEnd"/>
      <w:r w:rsidRPr="00EB044A">
        <w:rPr>
          <w:rFonts w:ascii="Times New Roman" w:hAnsi="Times New Roman" w:cs="Times New Roman"/>
        </w:rPr>
        <w:t xml:space="preserve"> Enerji </w:t>
      </w:r>
      <w:proofErr w:type="spellStart"/>
      <w:r w:rsidRPr="00EB044A">
        <w:rPr>
          <w:rFonts w:ascii="Times New Roman" w:hAnsi="Times New Roman" w:cs="Times New Roman"/>
        </w:rPr>
        <w:t>Telekomunikasyon</w:t>
      </w:r>
      <w:proofErr w:type="spellEnd"/>
      <w:r w:rsidRPr="00EB044A">
        <w:rPr>
          <w:rFonts w:ascii="Times New Roman" w:hAnsi="Times New Roman" w:cs="Times New Roman"/>
        </w:rPr>
        <w:t xml:space="preserve"> </w:t>
      </w:r>
      <w:proofErr w:type="spellStart"/>
      <w:r w:rsidRPr="00EB044A">
        <w:rPr>
          <w:rFonts w:ascii="Times New Roman" w:hAnsi="Times New Roman" w:cs="Times New Roman"/>
        </w:rPr>
        <w:t>İletisim</w:t>
      </w:r>
      <w:proofErr w:type="spellEnd"/>
      <w:r w:rsidRPr="00EB044A">
        <w:rPr>
          <w:rFonts w:ascii="Times New Roman" w:hAnsi="Times New Roman" w:cs="Times New Roman"/>
        </w:rPr>
        <w:t xml:space="preserve"> Tekn</w:t>
      </w:r>
      <w:r>
        <w:rPr>
          <w:rFonts w:ascii="Times New Roman" w:hAnsi="Times New Roman" w:cs="Times New Roman"/>
        </w:rPr>
        <w:t xml:space="preserve">oloji Ve Atık Yönetimi Grup Anonim </w:t>
      </w:r>
      <w:r w:rsidR="00193F84" w:rsidRPr="00716AE5">
        <w:rPr>
          <w:rFonts w:ascii="Times New Roman" w:hAnsi="Times New Roman" w:cs="Times New Roman"/>
        </w:rPr>
        <w:t>Şirketi’ne</w:t>
      </w:r>
      <w:r w:rsidR="000162C5" w:rsidRPr="00716AE5">
        <w:rPr>
          <w:rFonts w:ascii="Times New Roman" w:hAnsi="Times New Roman" w:cs="Times New Roman"/>
        </w:rPr>
        <w:t xml:space="preserve"> ("Şirket") ait olan kurumsal web sitesini kullanan Ziyaretçilerin bu kullanım sırasında paylaşacakları veya kuruma gelerek kendi beyanları ve açık rızaları ile bizzat verecekleri veriler tarafımızca işlenmektedir. Şirket; ilgili yasal mevzuat kapsamında, kişisel verilerin hukuka uygun olarak işlenmesini ve verilere hukuka aykırı olarak erişilmesini önlemek ve kişisel verilerin muhafazasını sağlamak amacıyla veri sorumlusu olarak uygun güvenlik düzeyini temin etmeye yönelik gerekli teknik ve idari tedbirleri almaktadır.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Bu kapsamda, Şirketimiz faaliyetlerinin kişisel verilerin korunması amacıyla hazırlanan Şirket içi politika ve kurallara uygun yürütülmesi sağlanmaktadır. Kişisel verilerin korunması mevzuatı ve bu doğrultuda hazırlanan Şirket içi politika ve kurallar konusunda çalışanlarda farkındalık yaratılmasına yönelik çalışmalar yürütülmekte ve çalışanlardan ve Şirketimiz adına veri işleyenlerden verilerin gizliliği ve korunması için gerekli beyan ve taahhütler alınmakta, bu beyan ve taahhütlere aykırılık belirli yaptırımlara bağlanmaktadır. Kişisel verilere yetkisiz kişilerin erişimini önlemek üzere; gerekli bilgi güvenliği tedbirleri uygulanmakta ve alınan tedbirlerin yeterliliği belirli </w:t>
      </w:r>
      <w:proofErr w:type="gramStart"/>
      <w:r w:rsidRPr="00716AE5">
        <w:rPr>
          <w:rFonts w:ascii="Times New Roman" w:hAnsi="Times New Roman" w:cs="Times New Roman"/>
        </w:rPr>
        <w:t>periyotlarda</w:t>
      </w:r>
      <w:proofErr w:type="gramEnd"/>
      <w:r w:rsidRPr="00716AE5">
        <w:rPr>
          <w:rFonts w:ascii="Times New Roman" w:hAnsi="Times New Roman" w:cs="Times New Roman"/>
        </w:rPr>
        <w:t xml:space="preserve"> kontrole tabi tutularak, mevcut veri güvenliği sisteminin sürekli olarak geliştirilmesi amaçlanmaktadır.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Kişisel veriler, ilgilisinin rızası olmadan ya da yasal yükümlülük altında bulunulmadığı sürece üçüncü bir kişi ile paylaşılmayacaktır. Şirketimiz, destek hizmetleri almak amacıyla farklı kuruluşlarla çalışacak olursa, bu kuruluşların da kurumumuzun gizlilik standartlarına ve şartlarına uymaları sağlanacaktır. Yasal mevzuat gereği, çalışanlarımızın ve ürün veya hizmet sunduğumuz kişilerin kurumumuzda gerçekleştirdiği tüm işlemlerin kayıtları tam ve doğru şekilde, güvenli bir ortamda saklanmaktadır.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Kişisel verilerin işlenme amaçlarının sona ermesi durumunda, Şirketimiz tarafından </w:t>
      </w:r>
      <w:proofErr w:type="spellStart"/>
      <w:r w:rsidRPr="00716AE5">
        <w:rPr>
          <w:rFonts w:ascii="Times New Roman" w:hAnsi="Times New Roman" w:cs="Times New Roman"/>
        </w:rPr>
        <w:t>re'sen</w:t>
      </w:r>
      <w:proofErr w:type="spellEnd"/>
      <w:r w:rsidRPr="00716AE5">
        <w:rPr>
          <w:rFonts w:ascii="Times New Roman" w:hAnsi="Times New Roman" w:cs="Times New Roman"/>
        </w:rPr>
        <w:t xml:space="preserve"> yahut veri sahibi başvurusu aracılığıyla ve kullanılabilecek farklı teknikler ile veri sahiplerinin talebi üzerine veriler silinecek, yok edilecek yahut anonimleştirilecektir. Kişisel verilerin söz konusu yöntemler vasıtasıyla silinmesi durumunda, bu veriler tekrar hiçbir şekilde kullanılmayacak ve geri getirilemeyecek şekilde imha edilmiş olacaktır.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Şirketimiz faaliyetlerini yerine getirebilmek amacıyla işlediği veriler, uygun süre zarfında fiziksel veya elektronik ortamda güvenli bir şekilde saklanmaktadır. Veri sorumlusunun meşru menfaatinin olduğu durumlarda, işlenme amacının ve ilgili kanunlarda belirtilen sürelerin de sona ermesine rağmen veri sahiplerinin temel hak ve özgürlüklerine zarar vermemek kaydıyla kişisel veriler, mevzuatın öngördüğü </w:t>
      </w:r>
      <w:r w:rsidRPr="00716AE5">
        <w:rPr>
          <w:rFonts w:ascii="Times New Roman" w:hAnsi="Times New Roman" w:cs="Times New Roman"/>
        </w:rPr>
        <w:lastRenderedPageBreak/>
        <w:t xml:space="preserve">azami süre kadar saklanabilecektir. Bahsi geçen sürenin sona ermesinin ardından kişisel veriler, yukarıda belirtilen </w:t>
      </w:r>
      <w:proofErr w:type="gramStart"/>
      <w:r w:rsidRPr="00716AE5">
        <w:rPr>
          <w:rFonts w:ascii="Times New Roman" w:hAnsi="Times New Roman" w:cs="Times New Roman"/>
        </w:rPr>
        <w:t>prosedüre</w:t>
      </w:r>
      <w:proofErr w:type="gramEnd"/>
      <w:r w:rsidRPr="00716AE5">
        <w:rPr>
          <w:rFonts w:ascii="Times New Roman" w:hAnsi="Times New Roman" w:cs="Times New Roman"/>
        </w:rPr>
        <w:t xml:space="preserve"> göre silinecek, yok edilecek yahut anonim hale getirilecektir.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Şirketimiz, Gizlilik Politikamızı güncel tutmak ve ilgili mevzuatlara uygun hale getirmek adına önceden haber vermeksizin değişiklikler yapma hakkını saklı tutar. Gizlilik politikasında değişikliklerin gerçekleştirilmesi durumunda, güncellenen politika web sitemizde ilan ed</w:t>
      </w:r>
      <w:r w:rsidR="00A75036" w:rsidRPr="00716AE5">
        <w:rPr>
          <w:rFonts w:ascii="Times New Roman" w:hAnsi="Times New Roman" w:cs="Times New Roman"/>
        </w:rPr>
        <w:t>ilecektir. Bu politika en son 17</w:t>
      </w:r>
      <w:r w:rsidR="00B04A17" w:rsidRPr="00716AE5">
        <w:rPr>
          <w:rFonts w:ascii="Times New Roman" w:hAnsi="Times New Roman" w:cs="Times New Roman"/>
        </w:rPr>
        <w:t>/1</w:t>
      </w:r>
      <w:r w:rsidR="00A75036" w:rsidRPr="00716AE5">
        <w:rPr>
          <w:rFonts w:ascii="Times New Roman" w:hAnsi="Times New Roman" w:cs="Times New Roman"/>
        </w:rPr>
        <w:t>0/2022</w:t>
      </w:r>
      <w:r w:rsidRPr="00716AE5">
        <w:rPr>
          <w:rFonts w:ascii="Times New Roman" w:hAnsi="Times New Roman" w:cs="Times New Roman"/>
        </w:rPr>
        <w:t xml:space="preserve"> tarihinde güncellenmiştir. </w:t>
      </w:r>
    </w:p>
    <w:p w:rsidR="000162C5" w:rsidRPr="00716AE5" w:rsidRDefault="000162C5" w:rsidP="00716AE5">
      <w:pPr>
        <w:spacing w:line="360" w:lineRule="auto"/>
        <w:ind w:right="-567"/>
        <w:jc w:val="both"/>
        <w:rPr>
          <w:rFonts w:ascii="Times New Roman" w:hAnsi="Times New Roman" w:cs="Times New Roman"/>
          <w:b/>
          <w:bCs/>
        </w:rPr>
      </w:pP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2. Çerez Politikası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İnternet Sitesi Çerez Aydınlatma Metni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Aydınlatma Metni Hakkında </w:t>
      </w:r>
    </w:p>
    <w:p w:rsidR="000162C5" w:rsidRPr="00716AE5" w:rsidRDefault="00EB044A" w:rsidP="00716AE5">
      <w:pPr>
        <w:spacing w:line="360" w:lineRule="auto"/>
        <w:ind w:right="-567"/>
        <w:jc w:val="both"/>
        <w:rPr>
          <w:rFonts w:ascii="Times New Roman" w:hAnsi="Times New Roman" w:cs="Times New Roman"/>
        </w:rPr>
      </w:pPr>
      <w:proofErr w:type="spellStart"/>
      <w:r w:rsidRPr="00EB044A">
        <w:rPr>
          <w:rFonts w:ascii="Times New Roman" w:hAnsi="Times New Roman" w:cs="Times New Roman"/>
        </w:rPr>
        <w:t>Etitay</w:t>
      </w:r>
      <w:proofErr w:type="spellEnd"/>
      <w:r w:rsidRPr="00EB044A">
        <w:rPr>
          <w:rFonts w:ascii="Times New Roman" w:hAnsi="Times New Roman" w:cs="Times New Roman"/>
        </w:rPr>
        <w:t xml:space="preserve"> Enerji </w:t>
      </w:r>
      <w:proofErr w:type="spellStart"/>
      <w:r w:rsidRPr="00EB044A">
        <w:rPr>
          <w:rFonts w:ascii="Times New Roman" w:hAnsi="Times New Roman" w:cs="Times New Roman"/>
        </w:rPr>
        <w:t>Telekomunikasyon</w:t>
      </w:r>
      <w:proofErr w:type="spellEnd"/>
      <w:r w:rsidRPr="00EB044A">
        <w:rPr>
          <w:rFonts w:ascii="Times New Roman" w:hAnsi="Times New Roman" w:cs="Times New Roman"/>
        </w:rPr>
        <w:t xml:space="preserve"> </w:t>
      </w:r>
      <w:proofErr w:type="spellStart"/>
      <w:r w:rsidRPr="00EB044A">
        <w:rPr>
          <w:rFonts w:ascii="Times New Roman" w:hAnsi="Times New Roman" w:cs="Times New Roman"/>
        </w:rPr>
        <w:t>İletisim</w:t>
      </w:r>
      <w:proofErr w:type="spellEnd"/>
      <w:r w:rsidRPr="00EB044A">
        <w:rPr>
          <w:rFonts w:ascii="Times New Roman" w:hAnsi="Times New Roman" w:cs="Times New Roman"/>
        </w:rPr>
        <w:t xml:space="preserve"> Tekn</w:t>
      </w:r>
      <w:r>
        <w:rPr>
          <w:rFonts w:ascii="Times New Roman" w:hAnsi="Times New Roman" w:cs="Times New Roman"/>
        </w:rPr>
        <w:t xml:space="preserve">oloji Ve Atık Yönetimi Grup </w:t>
      </w:r>
      <w:r w:rsidR="00193F84" w:rsidRPr="00716AE5">
        <w:rPr>
          <w:rFonts w:ascii="Times New Roman" w:hAnsi="Times New Roman" w:cs="Times New Roman"/>
        </w:rPr>
        <w:t xml:space="preserve">Anonim Şirketi’ne </w:t>
      </w:r>
      <w:r w:rsidR="000162C5" w:rsidRPr="00716AE5">
        <w:rPr>
          <w:rFonts w:ascii="Times New Roman" w:hAnsi="Times New Roman" w:cs="Times New Roman"/>
          <w:b/>
          <w:bCs/>
        </w:rPr>
        <w:t>("Şirket")</w:t>
      </w:r>
      <w:r w:rsidR="000162C5" w:rsidRPr="00716AE5">
        <w:rPr>
          <w:rFonts w:ascii="Times New Roman" w:hAnsi="Times New Roman" w:cs="Times New Roman"/>
        </w:rPr>
        <w:t xml:space="preserve"> olarak, çevrimiçi mecralarımızı ziyaretleriniz sırasında sizlerin deneyiminizi geliştirmek için çerezlerden faydalanmaktayız. Bu teknolojilerin kullanımı başta 6698 sayılı Kişisel Verilerin Korunması Kanunu </w:t>
      </w:r>
      <w:r w:rsidR="000162C5" w:rsidRPr="00716AE5">
        <w:rPr>
          <w:rFonts w:ascii="Times New Roman" w:hAnsi="Times New Roman" w:cs="Times New Roman"/>
          <w:b/>
          <w:bCs/>
        </w:rPr>
        <w:t>("Kanun")</w:t>
      </w:r>
      <w:r w:rsidR="000162C5" w:rsidRPr="00716AE5">
        <w:rPr>
          <w:rFonts w:ascii="Times New Roman" w:hAnsi="Times New Roman" w:cs="Times New Roman"/>
        </w:rPr>
        <w:t xml:space="preserve"> olmak üzere tabi olduğumuz mevzuata uygun şekilde gerçekleştirilmektedir.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İşbu Çerez Aydınlatma metninin amacı, tarafımıza ait internet sitesinin </w:t>
      </w:r>
      <w:r w:rsidRPr="00716AE5">
        <w:rPr>
          <w:rFonts w:ascii="Times New Roman" w:hAnsi="Times New Roman" w:cs="Times New Roman"/>
          <w:b/>
          <w:bCs/>
        </w:rPr>
        <w:t>("Site")</w:t>
      </w:r>
      <w:r w:rsidRPr="00716AE5">
        <w:rPr>
          <w:rFonts w:ascii="Times New Roman" w:hAnsi="Times New Roman" w:cs="Times New Roman"/>
        </w:rPr>
        <w:t xml:space="preserve"> işletilmesi sırasında Site ziyaretçileri </w:t>
      </w:r>
      <w:r w:rsidRPr="00716AE5">
        <w:rPr>
          <w:rFonts w:ascii="Times New Roman" w:hAnsi="Times New Roman" w:cs="Times New Roman"/>
          <w:b/>
          <w:bCs/>
        </w:rPr>
        <w:t>("Veri Sahibi")</w:t>
      </w:r>
      <w:r w:rsidRPr="00716AE5">
        <w:rPr>
          <w:rFonts w:ascii="Times New Roman" w:hAnsi="Times New Roman" w:cs="Times New Roman"/>
        </w:rPr>
        <w:t xml:space="preserve"> tarafından çerezlerin kullanımı ile elde edilen kişisel verilerin işlenmesine ilişkin olarak bilgi vermektir. İşbu metinde sitemizde hangi amaçlarla hangi tür çerezleri kullanıldığı ve bu çerezleri nasıl kontrol edilebileceği açıklanmaktadır. </w:t>
      </w:r>
    </w:p>
    <w:p w:rsidR="000162C5" w:rsidRPr="00716AE5" w:rsidRDefault="00442D7B" w:rsidP="00716AE5">
      <w:pPr>
        <w:spacing w:line="360" w:lineRule="auto"/>
        <w:ind w:right="-567"/>
        <w:jc w:val="both"/>
        <w:rPr>
          <w:rFonts w:ascii="Times New Roman" w:hAnsi="Times New Roman" w:cs="Times New Roman"/>
        </w:rPr>
      </w:pPr>
      <w:proofErr w:type="spellStart"/>
      <w:r w:rsidRPr="0026683B">
        <w:rPr>
          <w:rFonts w:ascii="Times New Roman" w:hAnsi="Times New Roman" w:cs="Times New Roman"/>
        </w:rPr>
        <w:t>Etitay</w:t>
      </w:r>
      <w:proofErr w:type="spellEnd"/>
      <w:r w:rsidRPr="0026683B">
        <w:rPr>
          <w:rFonts w:ascii="Times New Roman" w:hAnsi="Times New Roman" w:cs="Times New Roman"/>
        </w:rPr>
        <w:t xml:space="preserve"> Enerji </w:t>
      </w:r>
      <w:proofErr w:type="spellStart"/>
      <w:r w:rsidRPr="0026683B">
        <w:rPr>
          <w:rFonts w:ascii="Times New Roman" w:hAnsi="Times New Roman" w:cs="Times New Roman"/>
        </w:rPr>
        <w:t>Telekomunikasyon</w:t>
      </w:r>
      <w:proofErr w:type="spellEnd"/>
      <w:r w:rsidRPr="0026683B">
        <w:rPr>
          <w:rFonts w:ascii="Times New Roman" w:hAnsi="Times New Roman" w:cs="Times New Roman"/>
        </w:rPr>
        <w:t xml:space="preserve"> </w:t>
      </w:r>
      <w:proofErr w:type="spellStart"/>
      <w:r w:rsidRPr="0026683B">
        <w:rPr>
          <w:rFonts w:ascii="Times New Roman" w:hAnsi="Times New Roman" w:cs="Times New Roman"/>
        </w:rPr>
        <w:t>İletisim</w:t>
      </w:r>
      <w:proofErr w:type="spellEnd"/>
      <w:r w:rsidRPr="0026683B">
        <w:rPr>
          <w:rFonts w:ascii="Times New Roman" w:hAnsi="Times New Roman" w:cs="Times New Roman"/>
        </w:rPr>
        <w:t xml:space="preserve"> Teknoloji Ve Atık Yönetimi Grup A.Ş</w:t>
      </w:r>
      <w:r w:rsidRPr="00716AE5">
        <w:rPr>
          <w:rFonts w:ascii="Times New Roman" w:hAnsi="Times New Roman" w:cs="Times New Roman"/>
        </w:rPr>
        <w:t xml:space="preserve"> </w:t>
      </w:r>
      <w:r w:rsidR="000162C5" w:rsidRPr="00716AE5">
        <w:rPr>
          <w:rFonts w:ascii="Times New Roman" w:hAnsi="Times New Roman" w:cs="Times New Roman"/>
        </w:rPr>
        <w:t>olarak sitemizde ku</w:t>
      </w:r>
      <w:r>
        <w:rPr>
          <w:rFonts w:ascii="Times New Roman" w:hAnsi="Times New Roman" w:cs="Times New Roman"/>
        </w:rPr>
        <w:t>llandığınız</w:t>
      </w:r>
      <w:r w:rsidR="000162C5" w:rsidRPr="00716AE5">
        <w:rPr>
          <w:rFonts w:ascii="Times New Roman" w:hAnsi="Times New Roman" w:cs="Times New Roman"/>
        </w:rPr>
        <w:t xml:space="preserve"> çerezleri kullanmaktan vazgeçebilir, bunların türlerini veya fonksiyonlarını değiştirebilir veya sitemize yeni çerezler ekleyebiliriz. Dolayısıyla işbu aydınlatma metninin hükümlerini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Hangi Çerezler Hangi Amaçlarla Kullanılmaktadır?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Genel Olarak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İnternet sitemizden en verimli şekilde faydalanabilmeniz ve kullanıcı deneyiminizi geliştirebilmek için Çerez kullanıyoruz. Çerez kullanılmasını tercih etmezseniz tarayıcınızın ayarlarından zorunlu olmayan çerezleri silebilir ya da engelleyebilirsiniz. Ancak bunun internet sitemizi kullanımınızı etkileyebileceğini hatırlatmak isteriz. Tarayıcınızdan çerez ayarlarınızı değiştirmediğiniz sürece bu sitede çerez kullanımını kabul eniğiniz varsayılacaktır.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lastRenderedPageBreak/>
        <w:t xml:space="preserve">Çerezler, ziyaret ettiğiniz internet siteleri tarafından tarayıcılar aracılığıyla cihazınıza veya ağ sunucusuna depolanan küçük metin dosyalarıdır.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Internet Sitemizde çerez kullanılmasının başlıca amaçları şunlardır: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Site'nin çalışması için gerekli temel</w:t>
      </w:r>
      <w:r w:rsidR="00A75036" w:rsidRPr="00716AE5">
        <w:rPr>
          <w:rFonts w:ascii="Times New Roman" w:hAnsi="Times New Roman" w:cs="Times New Roman"/>
        </w:rPr>
        <w:t xml:space="preserve"> fonksiyonları gerçekleştirmek.</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Site' </w:t>
      </w:r>
      <w:proofErr w:type="spellStart"/>
      <w:r w:rsidRPr="00716AE5">
        <w:rPr>
          <w:rFonts w:ascii="Times New Roman" w:hAnsi="Times New Roman" w:cs="Times New Roman"/>
        </w:rPr>
        <w:t>yi</w:t>
      </w:r>
      <w:proofErr w:type="spellEnd"/>
      <w:r w:rsidRPr="00716AE5">
        <w:rPr>
          <w:rFonts w:ascii="Times New Roman" w:hAnsi="Times New Roman" w:cs="Times New Roman"/>
        </w:rPr>
        <w:t xml:space="preserve"> analiz etmek ve Site'nin performansını arttırmak kapsamında mevcut sunucuların ve bant genişliğinin yeterli olup olmadığının, belirli zaman aralıklarında Site yoğunluğunun tespiti ve buna bağlı olarak sistem hızlandırma ayarlarının yapılarak ziyaretçilerin kullanıcı deneyiminin iyileştirilmesi</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Site'nin işlevselliğini arttırmak ve kullanım kolaylığı sağlamak. Kullanıcının geçmişte gerçekleştirmiş olduğu hareketlerin ve sorguların saklanması ve bu sayede sonraki ziyaretlerde kullanıcı adı bilgisinin ya da arama sorgularının hatırlanması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Ziyaretçinin hareketlerine göre ilgisini çekebilecek üçüncü taraf sosyal medya mecralarına paylaşımda bulunulması,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İnternet Sitesinin sizin ve Şirketimizin hukuki ve ticari güvenliğinin teminini sağlamak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b/>
          <w:bCs/>
        </w:rPr>
        <w:t>İnternet Sitemizde Kullanılan Çerez Türleri</w:t>
      </w:r>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b/>
          <w:bCs/>
        </w:rPr>
        <w:t>Oturum Çerezleri (</w:t>
      </w:r>
      <w:proofErr w:type="spellStart"/>
      <w:r w:rsidRPr="00716AE5">
        <w:rPr>
          <w:rFonts w:ascii="Times New Roman" w:hAnsi="Times New Roman" w:cs="Times New Roman"/>
          <w:b/>
          <w:bCs/>
        </w:rPr>
        <w:t>Session</w:t>
      </w:r>
      <w:proofErr w:type="spellEnd"/>
      <w:r w:rsidRPr="00716AE5">
        <w:rPr>
          <w:rFonts w:ascii="Times New Roman" w:hAnsi="Times New Roman" w:cs="Times New Roman"/>
          <w:b/>
          <w:bCs/>
        </w:rPr>
        <w:t xml:space="preserve"> </w:t>
      </w:r>
      <w:proofErr w:type="spellStart"/>
      <w:r w:rsidRPr="00716AE5">
        <w:rPr>
          <w:rFonts w:ascii="Times New Roman" w:hAnsi="Times New Roman" w:cs="Times New Roman"/>
          <w:b/>
          <w:bCs/>
        </w:rPr>
        <w:t>Cookies</w:t>
      </w:r>
      <w:proofErr w:type="spellEnd"/>
      <w:r w:rsidRPr="00716AE5">
        <w:rPr>
          <w:rFonts w:ascii="Times New Roman" w:hAnsi="Times New Roman" w:cs="Times New Roman"/>
          <w:b/>
          <w:bCs/>
        </w:rPr>
        <w:t>)</w:t>
      </w:r>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Oturum çerezleri ziyaretçilerimizin İnternet Sitesini ziyaretleri süresince kullanılan, tarayıcı kapatıldıktan sonra silinen geçici çerezlerdir.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Bu tür çerezlerin kullanılmasının temel amacı ziyaretiniz süresince İnternet Sitesinin düzgün bir biçimde çalışmasının teminini sağlamaktır.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Örneğin; birden fazla sayfadan oluşan çevrimiçi formları doldurmanızın sağlanmaktadır.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Kalıcı Çerezler (</w:t>
      </w:r>
      <w:proofErr w:type="spellStart"/>
      <w:r w:rsidRPr="00716AE5">
        <w:rPr>
          <w:rFonts w:ascii="Times New Roman" w:hAnsi="Times New Roman" w:cs="Times New Roman"/>
          <w:b/>
          <w:bCs/>
        </w:rPr>
        <w:t>Persistent</w:t>
      </w:r>
      <w:proofErr w:type="spellEnd"/>
      <w:r w:rsidRPr="00716AE5">
        <w:rPr>
          <w:rFonts w:ascii="Times New Roman" w:hAnsi="Times New Roman" w:cs="Times New Roman"/>
          <w:b/>
          <w:bCs/>
        </w:rPr>
        <w:t xml:space="preserve"> </w:t>
      </w:r>
      <w:proofErr w:type="spellStart"/>
      <w:r w:rsidRPr="00716AE5">
        <w:rPr>
          <w:rFonts w:ascii="Times New Roman" w:hAnsi="Times New Roman" w:cs="Times New Roman"/>
          <w:b/>
          <w:bCs/>
        </w:rPr>
        <w:t>Cookies</w:t>
      </w:r>
      <w:proofErr w:type="spellEnd"/>
      <w:r w:rsidRPr="00716AE5">
        <w:rPr>
          <w:rFonts w:ascii="Times New Roman" w:hAnsi="Times New Roman" w:cs="Times New Roman"/>
          <w:b/>
          <w:bCs/>
        </w:rPr>
        <w:t>)</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Kalıcı çerezler internet Sitesinin işlevselliğini artırmak, ziyaretçilerimize daha hızlı ve iyi bir hizmet sunmak amacıyla kullanılan çerez türleridir.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Bu tür çerezler tercihlerinizi hatırlamak için kullanılır ve tarayıcılar vasıtasıyla cihazınızda depolanır.</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Kalıcı çerezlerin bazı türleri; Internet Sitesini kullanın] amacınız gibi hususlar göz önünde bulundurarak sizlere özel öneriler sunulması için kullanılabilmektedir.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Kişiselleştirme Çerezleri (</w:t>
      </w:r>
      <w:proofErr w:type="spellStart"/>
      <w:r w:rsidRPr="00716AE5">
        <w:rPr>
          <w:rFonts w:ascii="Times New Roman" w:hAnsi="Times New Roman" w:cs="Times New Roman"/>
          <w:b/>
          <w:bCs/>
        </w:rPr>
        <w:t>Customization</w:t>
      </w:r>
      <w:proofErr w:type="spellEnd"/>
      <w:r w:rsidRPr="00716AE5">
        <w:rPr>
          <w:rFonts w:ascii="Times New Roman" w:hAnsi="Times New Roman" w:cs="Times New Roman"/>
          <w:b/>
          <w:bCs/>
        </w:rPr>
        <w:t xml:space="preserve"> </w:t>
      </w:r>
      <w:proofErr w:type="spellStart"/>
      <w:r w:rsidRPr="00716AE5">
        <w:rPr>
          <w:rFonts w:ascii="Times New Roman" w:hAnsi="Times New Roman" w:cs="Times New Roman"/>
          <w:b/>
          <w:bCs/>
        </w:rPr>
        <w:t>Cookies</w:t>
      </w:r>
      <w:proofErr w:type="spellEnd"/>
      <w:r w:rsidRPr="00716AE5">
        <w:rPr>
          <w:rFonts w:ascii="Times New Roman" w:hAnsi="Times New Roman" w:cs="Times New Roman"/>
          <w:b/>
          <w:bCs/>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Kullanıcıların tercihlerini farklı internet sitesinin farklı sayfalarını ziyarette de hatırlamak için kullanılan çerezlerdir. Örneğin, seçmiş olduğunuz dil tercihinizin hatırlanması.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Analitik Çerezler (</w:t>
      </w:r>
      <w:proofErr w:type="spellStart"/>
      <w:r w:rsidRPr="00716AE5">
        <w:rPr>
          <w:rFonts w:ascii="Times New Roman" w:hAnsi="Times New Roman" w:cs="Times New Roman"/>
          <w:b/>
          <w:bCs/>
        </w:rPr>
        <w:t>Analytical</w:t>
      </w:r>
      <w:proofErr w:type="spellEnd"/>
      <w:r w:rsidRPr="00716AE5">
        <w:rPr>
          <w:rFonts w:ascii="Times New Roman" w:hAnsi="Times New Roman" w:cs="Times New Roman"/>
          <w:b/>
          <w:bCs/>
        </w:rPr>
        <w:t xml:space="preserve"> </w:t>
      </w:r>
      <w:proofErr w:type="spellStart"/>
      <w:r w:rsidRPr="00716AE5">
        <w:rPr>
          <w:rFonts w:ascii="Times New Roman" w:hAnsi="Times New Roman" w:cs="Times New Roman"/>
          <w:b/>
          <w:bCs/>
        </w:rPr>
        <w:t>Cookies</w:t>
      </w:r>
      <w:proofErr w:type="spellEnd"/>
      <w:r w:rsidRPr="00716AE5">
        <w:rPr>
          <w:rFonts w:ascii="Times New Roman" w:hAnsi="Times New Roman" w:cs="Times New Roman"/>
          <w:b/>
          <w:bCs/>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Analitik çerezler ile internet sitesini ziyaret edenlerin sayıları, internet sitesinde görüntülenen sayfaların tespiti, internet sitesi ziyaret saatleri, internet sitesi sayfaları kaydırma hareketleri gibi analitik sonuçların üretimini sağlayan çerezlerdir.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Zorunlu Çerezler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Belli çerezlerin kullanımı sitemizin doğru biçimde çalışması için zorunludur. Örneğin sitemizde oturum açtığınızda devreye giren kimlik doğrulama çerezleri, sitemizde bir sayfadan diğerine geçişinizde etkin olan oturumunuzun devam etmesini sağlamaktadır. </w:t>
      </w: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Çerezlerin Kullanımının Kontrolü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Tarayıcınızın ayarlarını değiştirerek çerezlere ilişkin tercihlerinizi kişiselleştirme </w:t>
      </w:r>
      <w:proofErr w:type="gramStart"/>
      <w:r w:rsidRPr="00716AE5">
        <w:rPr>
          <w:rFonts w:ascii="Times New Roman" w:hAnsi="Times New Roman" w:cs="Times New Roman"/>
        </w:rPr>
        <w:t>imkanına</w:t>
      </w:r>
      <w:proofErr w:type="gramEnd"/>
      <w:r w:rsidRPr="00716AE5">
        <w:rPr>
          <w:rFonts w:ascii="Times New Roman" w:hAnsi="Times New Roman" w:cs="Times New Roman"/>
        </w:rPr>
        <w:t xml:space="preserve"> sahipsiniz.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w:t>
      </w:r>
      <w:proofErr w:type="spellStart"/>
      <w:r w:rsidRPr="00716AE5">
        <w:rPr>
          <w:rFonts w:ascii="Times New Roman" w:hAnsi="Times New Roman" w:cs="Times New Roman"/>
        </w:rPr>
        <w:t>Adobe</w:t>
      </w:r>
      <w:proofErr w:type="spellEnd"/>
      <w:r w:rsidRPr="00716AE5">
        <w:rPr>
          <w:rFonts w:ascii="Times New Roman" w:hAnsi="Times New Roman" w:cs="Times New Roman"/>
        </w:rPr>
        <w:t xml:space="preserve"> </w:t>
      </w:r>
      <w:proofErr w:type="spellStart"/>
      <w:r w:rsidRPr="00716AE5">
        <w:rPr>
          <w:rFonts w:ascii="Times New Roman" w:hAnsi="Times New Roman" w:cs="Times New Roman"/>
        </w:rPr>
        <w:t>Analytics</w:t>
      </w:r>
      <w:proofErr w:type="spellEnd"/>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AOL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Google </w:t>
      </w:r>
      <w:proofErr w:type="spellStart"/>
      <w:r w:rsidRPr="00716AE5">
        <w:rPr>
          <w:rFonts w:ascii="Times New Roman" w:hAnsi="Times New Roman" w:cs="Times New Roman"/>
        </w:rPr>
        <w:t>Adwords</w:t>
      </w:r>
      <w:proofErr w:type="spellEnd"/>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Google </w:t>
      </w:r>
      <w:proofErr w:type="spellStart"/>
      <w:r w:rsidRPr="00716AE5">
        <w:rPr>
          <w:rFonts w:ascii="Times New Roman" w:hAnsi="Times New Roman" w:cs="Times New Roman"/>
        </w:rPr>
        <w:t>Analytics</w:t>
      </w:r>
      <w:proofErr w:type="spellEnd"/>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Google </w:t>
      </w:r>
      <w:proofErr w:type="spellStart"/>
      <w:r w:rsidRPr="00716AE5">
        <w:rPr>
          <w:rFonts w:ascii="Times New Roman" w:hAnsi="Times New Roman" w:cs="Times New Roman"/>
        </w:rPr>
        <w:t>Chrome</w:t>
      </w:r>
      <w:proofErr w:type="spellEnd"/>
      <w:r w:rsidRPr="00716AE5">
        <w:rPr>
          <w:rFonts w:ascii="Times New Roman" w:hAnsi="Times New Roman" w:cs="Times New Roman"/>
        </w:rPr>
        <w:t xml:space="preserv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Internet Explorer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w:t>
      </w:r>
      <w:proofErr w:type="spellStart"/>
      <w:r w:rsidRPr="00716AE5">
        <w:rPr>
          <w:rFonts w:ascii="Times New Roman" w:hAnsi="Times New Roman" w:cs="Times New Roman"/>
        </w:rPr>
        <w:t>Mozilla</w:t>
      </w:r>
      <w:proofErr w:type="spellEnd"/>
      <w:r w:rsidRPr="00716AE5">
        <w:rPr>
          <w:rFonts w:ascii="Times New Roman" w:hAnsi="Times New Roman" w:cs="Times New Roman"/>
        </w:rPr>
        <w:t xml:space="preserve"> </w:t>
      </w:r>
      <w:proofErr w:type="spellStart"/>
      <w:r w:rsidRPr="00716AE5">
        <w:rPr>
          <w:rFonts w:ascii="Times New Roman" w:hAnsi="Times New Roman" w:cs="Times New Roman"/>
        </w:rPr>
        <w:t>Firefox</w:t>
      </w:r>
      <w:proofErr w:type="spellEnd"/>
    </w:p>
    <w:p w:rsidR="000162C5" w:rsidRDefault="000162C5" w:rsidP="00716AE5">
      <w:pPr>
        <w:spacing w:line="360" w:lineRule="auto"/>
        <w:ind w:right="-567"/>
        <w:jc w:val="both"/>
        <w:rPr>
          <w:rFonts w:ascii="Times New Roman" w:hAnsi="Times New Roman" w:cs="Times New Roman"/>
        </w:rPr>
      </w:pPr>
    </w:p>
    <w:p w:rsidR="00716AE5" w:rsidRPr="00716AE5" w:rsidRDefault="00716AE5" w:rsidP="00716AE5">
      <w:pPr>
        <w:spacing w:line="360" w:lineRule="auto"/>
        <w:ind w:right="-567"/>
        <w:jc w:val="both"/>
        <w:rPr>
          <w:rFonts w:ascii="Times New Roman" w:hAnsi="Times New Roman" w:cs="Times New Roman"/>
        </w:rPr>
      </w:pPr>
    </w:p>
    <w:p w:rsidR="000162C5" w:rsidRPr="00716AE5" w:rsidRDefault="000162C5" w:rsidP="00716AE5">
      <w:pPr>
        <w:spacing w:line="360" w:lineRule="auto"/>
        <w:ind w:right="-567"/>
        <w:jc w:val="both"/>
        <w:rPr>
          <w:rFonts w:ascii="Times New Roman" w:hAnsi="Times New Roman" w:cs="Times New Roman"/>
          <w:b/>
          <w:bCs/>
        </w:rPr>
      </w:pPr>
      <w:r w:rsidRPr="00716AE5">
        <w:rPr>
          <w:rFonts w:ascii="Times New Roman" w:hAnsi="Times New Roman" w:cs="Times New Roman"/>
          <w:b/>
          <w:bCs/>
        </w:rPr>
        <w:t xml:space="preserve">Veri Sahibi Olarak Haklarını.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Kanun ve ilgili mevzuat uyarınca: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işlenip istenmediğini öğrenme.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 işlenmişse buna ilişkin bilgi talep etme,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sağlık verilerine erişini ve bu verileri isteme,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işlenme amacını ve bunların amacına uygun kullanılıp kullanılmadığını öğrenme,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Yurt içinde veya yurt dışında kişisel verilerin aktarıldığı üçüncü kişileri bilme,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eksik veya yanlış işlenmiş olması hâlinde bunların düzeltilmesini isteme,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silinmesini veya yok edilmesini isteme,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eksik veya yanlış işlenmiş olması hâlinde bunların düzeltilmesine ve/veya kişisel verilerin silinmesini veya yok edilmesine ilişkin işlemlerin verilerin aktarıldığı üçüncü kişilere bildirilmesini isteme,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işlenen verilerin münhasıran otomatik sistemler vasıtasıyla analiz edilmesi suretiyle aleyhe bir sonucun ortaya çıkmasına itiraz etme, </w:t>
      </w:r>
    </w:p>
    <w:p w:rsidR="000162C5" w:rsidRPr="00716AE5" w:rsidRDefault="000162C5" w:rsidP="00716AE5">
      <w:pPr>
        <w:spacing w:line="360" w:lineRule="auto"/>
        <w:ind w:right="-567"/>
        <w:jc w:val="both"/>
        <w:rPr>
          <w:rFonts w:ascii="Times New Roman" w:hAnsi="Times New Roman" w:cs="Times New Roman"/>
        </w:rPr>
      </w:pPr>
      <w:r w:rsidRPr="00716AE5">
        <w:rPr>
          <w:rFonts w:ascii="Segoe UI Symbol" w:hAnsi="Segoe UI Symbol" w:cs="Segoe UI Symbol"/>
        </w:rPr>
        <w:t>✓</w:t>
      </w:r>
      <w:r w:rsidRPr="00716AE5">
        <w:rPr>
          <w:rFonts w:ascii="Times New Roman" w:hAnsi="Times New Roman" w:cs="Times New Roman"/>
        </w:rPr>
        <w:t xml:space="preserve"> Kişisel verilerin kanuna aykırı olarak işlenmesi sebebiyle zarara doğması hâlinde zararın giderilmesini talep etme.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Kanun kapsamındaki başvuruları ve taleplerinizi,</w:t>
      </w:r>
      <w:r w:rsidR="00193F84" w:rsidRPr="00716AE5">
        <w:rPr>
          <w:rFonts w:ascii="Times New Roman" w:hAnsi="Times New Roman" w:cs="Times New Roman"/>
        </w:rPr>
        <w:t xml:space="preserve"> </w:t>
      </w:r>
      <w:r w:rsidR="00442D7B">
        <w:rPr>
          <w:rFonts w:ascii="Times New Roman" w:hAnsi="Times New Roman" w:cs="Times New Roman"/>
        </w:rPr>
        <w:t>https://</w:t>
      </w:r>
      <w:r w:rsidR="00442D7B" w:rsidRPr="008B4137">
        <w:rPr>
          <w:rFonts w:ascii="Times New Roman" w:hAnsi="Times New Roman" w:cs="Times New Roman"/>
        </w:rPr>
        <w:t>etitaygroup.com/tr</w:t>
      </w:r>
      <w:r w:rsidR="00193F84" w:rsidRPr="00716AE5">
        <w:rPr>
          <w:rFonts w:ascii="Times New Roman" w:hAnsi="Times New Roman" w:cs="Times New Roman"/>
        </w:rPr>
        <w:t xml:space="preserve"> </w:t>
      </w:r>
      <w:r w:rsidRPr="00716AE5">
        <w:rPr>
          <w:rFonts w:ascii="Times New Roman" w:hAnsi="Times New Roman" w:cs="Times New Roman"/>
        </w:rPr>
        <w:t>adresinde bulunan "Kişisel Verilerin Korunması Kanunu Uyarınca Başvuru Formu” nu doldurarak Veri Sorumlusuna Başvuru Usul ve Esasları Hakkında Tebliğ uyarınca;</w:t>
      </w:r>
    </w:p>
    <w:p w:rsidR="000162C5" w:rsidRPr="00716AE5" w:rsidRDefault="00193F84"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 &gt; Orta Mahallesi Demokrasi Caddesi No:92/1 Tuzla/İstanbul</w:t>
      </w:r>
      <w:r w:rsidR="000162C5" w:rsidRPr="00716AE5">
        <w:rPr>
          <w:rFonts w:ascii="Times New Roman" w:hAnsi="Times New Roman" w:cs="Times New Roman"/>
        </w:rPr>
        <w:t xml:space="preserve"> adresine bizzat veya Noter kanalıyla, </w:t>
      </w:r>
    </w:p>
    <w:p w:rsidR="000162C5"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 xml:space="preserve">&gt; </w:t>
      </w:r>
      <w:hyperlink r:id="rId6" w:history="1">
        <w:r w:rsidR="00442D7B" w:rsidRPr="00160D9E">
          <w:rPr>
            <w:rStyle w:val="Kpr"/>
            <w:rFonts w:ascii="Times New Roman" w:hAnsi="Times New Roman" w:cs="Times New Roman"/>
            <w:lang w:eastAsia="tr-TR"/>
          </w:rPr>
          <w:t>info@</w:t>
        </w:r>
        <w:bookmarkStart w:id="0" w:name="_GoBack"/>
        <w:r w:rsidR="00442D7B" w:rsidRPr="00160D9E">
          <w:rPr>
            <w:rStyle w:val="Kpr"/>
            <w:rFonts w:ascii="Times New Roman" w:hAnsi="Times New Roman" w:cs="Times New Roman"/>
            <w:lang w:eastAsia="tr-TR"/>
          </w:rPr>
          <w:t>etitay</w:t>
        </w:r>
        <w:bookmarkEnd w:id="0"/>
        <w:r w:rsidR="00442D7B" w:rsidRPr="00160D9E">
          <w:rPr>
            <w:rStyle w:val="Kpr"/>
            <w:rFonts w:ascii="Times New Roman" w:hAnsi="Times New Roman" w:cs="Times New Roman"/>
            <w:lang w:eastAsia="tr-TR"/>
          </w:rPr>
          <w:t>group.com</w:t>
        </w:r>
      </w:hyperlink>
      <w:r w:rsidRPr="00716AE5">
        <w:rPr>
          <w:rFonts w:ascii="Times New Roman" w:hAnsi="Times New Roman" w:cs="Times New Roman"/>
        </w:rPr>
        <w:t xml:space="preserve"> adresine kayıtlı elektronik postanız aracılığıyla yazılı olarak iletebilirsiniz. </w:t>
      </w:r>
    </w:p>
    <w:p w:rsidR="003B412C" w:rsidRPr="00716AE5" w:rsidRDefault="000162C5" w:rsidP="00716AE5">
      <w:pPr>
        <w:spacing w:line="360" w:lineRule="auto"/>
        <w:ind w:right="-567"/>
        <w:jc w:val="both"/>
        <w:rPr>
          <w:rFonts w:ascii="Times New Roman" w:hAnsi="Times New Roman" w:cs="Times New Roman"/>
        </w:rPr>
      </w:pPr>
      <w:r w:rsidRPr="00716AE5">
        <w:rPr>
          <w:rFonts w:ascii="Times New Roman" w:hAnsi="Times New Roman" w:cs="Times New Roman"/>
        </w:rPr>
        <w:t>Veri Sahibi, herhangi bir kişisel verisinin Şirket tarafından kullanılamaması ile sonuçlanacak bir talepte bulunması halinde Site'nin işleyişinden tam olarak faydalanamayabileceğini kabul ile bu kapsamda doğacak her türlü sorumluluğun kendisine ait olacağını beyan eder.</w:t>
      </w:r>
    </w:p>
    <w:sectPr w:rsidR="003B412C" w:rsidRPr="00716A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AE5" w:rsidRDefault="00716AE5" w:rsidP="00716AE5">
      <w:pPr>
        <w:spacing w:after="0" w:line="240" w:lineRule="auto"/>
      </w:pPr>
      <w:r>
        <w:separator/>
      </w:r>
    </w:p>
  </w:endnote>
  <w:endnote w:type="continuationSeparator" w:id="0">
    <w:p w:rsidR="00716AE5" w:rsidRDefault="00716AE5" w:rsidP="0071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P Simplified Light">
    <w:altName w:val="Arial Narrow"/>
    <w:panose1 w:val="020B0406020204020204"/>
    <w:charset w:val="A2"/>
    <w:family w:val="swiss"/>
    <w:pitch w:val="variable"/>
    <w:sig w:usb0="A00000AF" w:usb1="5000205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AE5" w:rsidRDefault="00716AE5" w:rsidP="00716AE5">
      <w:pPr>
        <w:spacing w:after="0" w:line="240" w:lineRule="auto"/>
      </w:pPr>
      <w:r>
        <w:separator/>
      </w:r>
    </w:p>
  </w:footnote>
  <w:footnote w:type="continuationSeparator" w:id="0">
    <w:p w:rsidR="00716AE5" w:rsidRDefault="00716AE5" w:rsidP="00716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716AE5" w:rsidRPr="00407674" w:rsidTr="00716AE5">
      <w:trPr>
        <w:trHeight w:hRule="exact" w:val="1134"/>
      </w:trPr>
      <w:tc>
        <w:tcPr>
          <w:tcW w:w="2427" w:type="dxa"/>
          <w:vAlign w:val="center"/>
        </w:tcPr>
        <w:p w:rsidR="00716AE5" w:rsidRPr="00407674" w:rsidRDefault="00EB044A" w:rsidP="00716AE5">
          <w:pPr>
            <w:pStyle w:val="stBilgi"/>
            <w:ind w:left="-54" w:right="-70"/>
            <w:jc w:val="center"/>
            <w:rPr>
              <w:rFonts w:ascii="HP Simplified Light" w:hAnsi="HP Simplified Light"/>
            </w:rPr>
          </w:pPr>
          <w:r>
            <w:rPr>
              <w:rFonts w:ascii="HP Simplified Light" w:hAnsi="HP Simplified Light"/>
              <w:noProof/>
              <w:lang w:eastAsia="tr-TR"/>
            </w:rPr>
            <w:drawing>
              <wp:inline distT="0" distB="0" distL="0" distR="0" wp14:anchorId="70558706" wp14:editId="1C29E386">
                <wp:extent cx="871855" cy="384175"/>
                <wp:effectExtent l="0" t="0" r="444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84175"/>
                        </a:xfrm>
                        <a:prstGeom prst="rect">
                          <a:avLst/>
                        </a:prstGeom>
                        <a:noFill/>
                      </pic:spPr>
                    </pic:pic>
                  </a:graphicData>
                </a:graphic>
              </wp:inline>
            </w:drawing>
          </w:r>
        </w:p>
      </w:tc>
      <w:tc>
        <w:tcPr>
          <w:tcW w:w="5086" w:type="dxa"/>
          <w:vAlign w:val="center"/>
        </w:tcPr>
        <w:p w:rsidR="00716AE5" w:rsidRPr="00F25F6B" w:rsidRDefault="00716AE5" w:rsidP="00716AE5">
          <w:pPr>
            <w:pStyle w:val="stBilgi"/>
            <w:jc w:val="center"/>
            <w:rPr>
              <w:rFonts w:ascii="HP Simplified Light" w:hAnsi="HP Simplified Light"/>
              <w:b/>
              <w:sz w:val="28"/>
              <w:szCs w:val="20"/>
            </w:rPr>
          </w:pPr>
          <w:r>
            <w:rPr>
              <w:rFonts w:ascii="HP Simplified Light" w:hAnsi="HP Simplified Light"/>
              <w:b/>
              <w:sz w:val="28"/>
              <w:szCs w:val="20"/>
            </w:rPr>
            <w:t>GİZLİLİK VE ÇEREZ POLİTİKASI</w:t>
          </w:r>
        </w:p>
      </w:tc>
      <w:tc>
        <w:tcPr>
          <w:tcW w:w="2687" w:type="dxa"/>
          <w:vAlign w:val="center"/>
        </w:tcPr>
        <w:p w:rsidR="00716AE5" w:rsidRDefault="00716AE5" w:rsidP="00716AE5">
          <w:pPr>
            <w:rPr>
              <w:rFonts w:ascii="HP Simplified Light" w:hAnsi="HP Simplified Light" w:cs="Calibri"/>
              <w:sz w:val="18"/>
              <w:szCs w:val="18"/>
            </w:rPr>
          </w:pPr>
          <w:r>
            <w:rPr>
              <w:rFonts w:ascii="HP Simplified Light" w:hAnsi="HP Simplified Light" w:cs="Calibri"/>
              <w:sz w:val="18"/>
              <w:szCs w:val="18"/>
            </w:rPr>
            <w:t xml:space="preserve">Doküman  </w:t>
          </w:r>
          <w:proofErr w:type="gramStart"/>
          <w:r>
            <w:rPr>
              <w:rFonts w:ascii="HP Simplified Light" w:hAnsi="HP Simplified Light" w:cs="Calibri"/>
              <w:sz w:val="18"/>
              <w:szCs w:val="18"/>
            </w:rPr>
            <w:t>No         : POL</w:t>
          </w:r>
          <w:proofErr w:type="gramEnd"/>
          <w:r>
            <w:rPr>
              <w:rFonts w:ascii="HP Simplified Light" w:hAnsi="HP Simplified Light" w:cs="Calibri"/>
              <w:sz w:val="18"/>
              <w:szCs w:val="18"/>
            </w:rPr>
            <w:t>.003.00</w:t>
          </w:r>
        </w:p>
        <w:p w:rsidR="00716AE5" w:rsidRDefault="00716AE5" w:rsidP="00716AE5">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rsidR="00716AE5" w:rsidRDefault="00716AE5" w:rsidP="00716AE5">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rsidR="00716AE5" w:rsidRDefault="00716AE5" w:rsidP="00716AE5">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rsidR="00716AE5" w:rsidRPr="00407674" w:rsidRDefault="00716AE5" w:rsidP="00716AE5">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rsidR="00716AE5" w:rsidRDefault="00716A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C1"/>
    <w:rsid w:val="000162C5"/>
    <w:rsid w:val="00193F84"/>
    <w:rsid w:val="0026683B"/>
    <w:rsid w:val="003B412C"/>
    <w:rsid w:val="00442D7B"/>
    <w:rsid w:val="00716AE5"/>
    <w:rsid w:val="00945CAC"/>
    <w:rsid w:val="00A75036"/>
    <w:rsid w:val="00B04A17"/>
    <w:rsid w:val="00C820C1"/>
    <w:rsid w:val="00EB0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3FAF"/>
  <w15:docId w15:val="{32E4CD94-7F0F-4E58-832D-E3DC233C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2C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162C5"/>
    <w:rPr>
      <w:color w:val="0000FF" w:themeColor="hyperlink"/>
      <w:u w:val="single"/>
    </w:rPr>
  </w:style>
  <w:style w:type="paragraph" w:styleId="stBilgi">
    <w:name w:val="header"/>
    <w:basedOn w:val="Normal"/>
    <w:link w:val="stBilgiChar"/>
    <w:unhideWhenUsed/>
    <w:rsid w:val="00716A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6AE5"/>
  </w:style>
  <w:style w:type="paragraph" w:styleId="AltBilgi">
    <w:name w:val="footer"/>
    <w:basedOn w:val="Normal"/>
    <w:link w:val="AltBilgiChar"/>
    <w:uiPriority w:val="99"/>
    <w:unhideWhenUsed/>
    <w:rsid w:val="00716A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6AE5"/>
  </w:style>
  <w:style w:type="character" w:styleId="SayfaNumaras">
    <w:name w:val="page number"/>
    <w:basedOn w:val="VarsaylanParagrafYazTipi"/>
    <w:rsid w:val="0071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titaygroup.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1570</Words>
  <Characters>8951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CELİL ÇELİK</cp:lastModifiedBy>
  <cp:revision>5</cp:revision>
  <dcterms:created xsi:type="dcterms:W3CDTF">2022-09-29T11:21:00Z</dcterms:created>
  <dcterms:modified xsi:type="dcterms:W3CDTF">2023-12-25T13:51:00Z</dcterms:modified>
</cp:coreProperties>
</file>